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5920"/>
        <w:gridCol w:w="1559"/>
        <w:gridCol w:w="29"/>
        <w:gridCol w:w="3260"/>
        <w:gridCol w:w="2240"/>
        <w:gridCol w:w="2268"/>
      </w:tblGrid>
      <w:tr w:rsidR="00835F2F" w:rsidRPr="001803AF" w:rsidTr="0036049C">
        <w:tc>
          <w:tcPr>
            <w:tcW w:w="10768" w:type="dxa"/>
            <w:gridSpan w:val="4"/>
          </w:tcPr>
          <w:p w:rsidR="00835F2F" w:rsidRDefault="00835F2F" w:rsidP="00456CBF">
            <w:pPr>
              <w:autoSpaceDE w:val="0"/>
              <w:autoSpaceDN w:val="0"/>
              <w:adjustRightInd w:val="0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U</w:t>
            </w:r>
            <w:r w:rsidR="00CE6344">
              <w:rPr>
                <w:rFonts w:ascii="Book Antiqua" w:hAnsi="Book Antiqua" w:cs="Arial"/>
                <w:b/>
              </w:rPr>
              <w:t>nità Di Apprendimento N. 1</w:t>
            </w:r>
            <w:bookmarkStart w:id="0" w:name="_GoBack"/>
            <w:bookmarkEnd w:id="0"/>
            <w:r>
              <w:rPr>
                <w:rFonts w:ascii="Book Antiqua" w:hAnsi="Book Antiqua" w:cs="Arial"/>
                <w:b/>
              </w:rPr>
              <w:t xml:space="preserve"> – Documenti artistici: dal </w:t>
            </w:r>
            <w:r w:rsidR="002C7673">
              <w:rPr>
                <w:rFonts w:ascii="Book Antiqua" w:hAnsi="Book Antiqua" w:cs="Arial"/>
                <w:b/>
              </w:rPr>
              <w:t>Romanico</w:t>
            </w:r>
            <w:r>
              <w:rPr>
                <w:rFonts w:ascii="Book Antiqua" w:hAnsi="Book Antiqua" w:cs="Arial"/>
                <w:b/>
              </w:rPr>
              <w:t xml:space="preserve"> al</w:t>
            </w:r>
            <w:r w:rsidR="002C7673">
              <w:rPr>
                <w:rFonts w:ascii="Book Antiqua" w:hAnsi="Book Antiqua" w:cs="Arial"/>
                <w:b/>
              </w:rPr>
              <w:t xml:space="preserve"> ‘400</w:t>
            </w:r>
            <w:r w:rsidRPr="001803AF">
              <w:rPr>
                <w:rFonts w:ascii="Book Antiqua" w:hAnsi="Book Antiqua" w:cs="Arial"/>
                <w:b/>
              </w:rPr>
              <w:t xml:space="preserve"> </w:t>
            </w:r>
          </w:p>
          <w:p w:rsidR="00835F2F" w:rsidRPr="00E22277" w:rsidRDefault="00835F2F" w:rsidP="00456CBF">
            <w:pPr>
              <w:autoSpaceDE w:val="0"/>
              <w:autoSpaceDN w:val="0"/>
              <w:adjustRightInd w:val="0"/>
              <w:rPr>
                <w:rFonts w:ascii="Book Antiqua" w:hAnsi="Book Antiqua" w:cs="TheMixBold-Plain"/>
                <w:b/>
                <w:bCs/>
              </w:rPr>
            </w:pPr>
            <w:r w:rsidRPr="00E22277">
              <w:rPr>
                <w:rFonts w:ascii="Book Antiqua" w:hAnsi="Book Antiqua" w:cs="Arial"/>
                <w:b/>
              </w:rPr>
              <w:t xml:space="preserve">                                                    </w:t>
            </w:r>
            <w:r>
              <w:rPr>
                <w:rFonts w:ascii="Book Antiqua" w:hAnsi="Book Antiqua" w:cs="Arial"/>
                <w:b/>
              </w:rPr>
              <w:t xml:space="preserve">      </w:t>
            </w:r>
            <w:r w:rsidRPr="00E22277">
              <w:rPr>
                <w:rFonts w:ascii="Book Antiqua" w:hAnsi="Book Antiqua" w:cs="Arial"/>
                <w:b/>
              </w:rPr>
              <w:t>Attività grafica:</w:t>
            </w:r>
            <w:r w:rsidR="002C7673">
              <w:rPr>
                <w:rFonts w:ascii="Book Antiqua" w:hAnsi="Book Antiqua" w:cs="Arial"/>
                <w:b/>
              </w:rPr>
              <w:t xml:space="preserve"> </w:t>
            </w:r>
            <w:r w:rsidRPr="00E22277">
              <w:rPr>
                <w:rFonts w:ascii="Book Antiqua" w:hAnsi="Book Antiqua" w:cs="Arial"/>
                <w:b/>
              </w:rPr>
              <w:t>la superficie</w:t>
            </w:r>
            <w:r w:rsidR="002C7673">
              <w:rPr>
                <w:rFonts w:ascii="Book Antiqua" w:hAnsi="Book Antiqua" w:cs="Arial"/>
                <w:b/>
              </w:rPr>
              <w:t xml:space="preserve"> e la composizione</w:t>
            </w:r>
          </w:p>
          <w:p w:rsidR="00835F2F" w:rsidRPr="0036049C" w:rsidRDefault="00835F2F" w:rsidP="00456CBF">
            <w:pPr>
              <w:autoSpaceDE w:val="0"/>
              <w:autoSpaceDN w:val="0"/>
              <w:adjustRightInd w:val="0"/>
              <w:rPr>
                <w:rFonts w:ascii="Book Antiqua" w:hAnsi="Book Antiqua" w:cs="TheMixBold-Plain"/>
                <w:b/>
                <w:bCs/>
                <w:sz w:val="16"/>
                <w:szCs w:val="16"/>
              </w:rPr>
            </w:pPr>
          </w:p>
          <w:p w:rsidR="00835F2F" w:rsidRPr="001803AF" w:rsidRDefault="00835F2F" w:rsidP="00456CBF">
            <w:pPr>
              <w:jc w:val="both"/>
              <w:rPr>
                <w:rFonts w:ascii="Book Antiqua" w:hAnsi="Book Antiqua" w:cs="Arial"/>
              </w:rPr>
            </w:pPr>
            <w:r w:rsidRPr="001803AF">
              <w:rPr>
                <w:rFonts w:ascii="Book Antiqua" w:hAnsi="Book Antiqua" w:cs="Arial"/>
                <w:b/>
              </w:rPr>
              <w:t xml:space="preserve">Discipline </w:t>
            </w:r>
            <w:r w:rsidR="00BA51A5">
              <w:rPr>
                <w:rFonts w:ascii="Book Antiqua" w:hAnsi="Book Antiqua" w:cs="Arial"/>
                <w:b/>
              </w:rPr>
              <w:t>c</w:t>
            </w:r>
            <w:r w:rsidRPr="001803AF">
              <w:rPr>
                <w:rFonts w:ascii="Book Antiqua" w:hAnsi="Book Antiqua" w:cs="Arial"/>
                <w:b/>
              </w:rPr>
              <w:t>oinvolt</w:t>
            </w:r>
            <w:r>
              <w:rPr>
                <w:rFonts w:ascii="Book Antiqua" w:hAnsi="Book Antiqua" w:cs="Arial"/>
                <w:b/>
              </w:rPr>
              <w:t xml:space="preserve">e: </w:t>
            </w:r>
            <w:r w:rsidRPr="00FC3787">
              <w:rPr>
                <w:rFonts w:ascii="Book Antiqua" w:hAnsi="Book Antiqua" w:cs="Arial"/>
              </w:rPr>
              <w:t>Arte e immagine</w:t>
            </w:r>
          </w:p>
          <w:p w:rsidR="00835F2F" w:rsidRPr="001803AF" w:rsidRDefault="00835F2F" w:rsidP="00456CBF">
            <w:pPr>
              <w:jc w:val="both"/>
              <w:rPr>
                <w:rFonts w:ascii="Book Antiqua" w:hAnsi="Book Antiqua" w:cs="Arial"/>
              </w:rPr>
            </w:pPr>
            <w:r w:rsidRPr="001803AF">
              <w:rPr>
                <w:rFonts w:ascii="Book Antiqua" w:hAnsi="Book Antiqua" w:cs="Arial"/>
              </w:rPr>
              <w:t xml:space="preserve">Collegamenti Interdisciplinari: </w:t>
            </w:r>
            <w:r>
              <w:rPr>
                <w:rFonts w:ascii="Book Antiqua" w:hAnsi="Book Antiqua" w:cs="Arial"/>
              </w:rPr>
              <w:t>Storia, Tecnologia, Geometria</w:t>
            </w:r>
            <w:r w:rsidR="0036049C">
              <w:rPr>
                <w:rFonts w:ascii="Book Antiqua" w:hAnsi="Book Antiqua" w:cs="Arial"/>
              </w:rPr>
              <w:t>, Religione</w:t>
            </w:r>
          </w:p>
          <w:p w:rsidR="00835F2F" w:rsidRPr="001803AF" w:rsidRDefault="00835F2F" w:rsidP="00456CBF">
            <w:pPr>
              <w:rPr>
                <w:rFonts w:ascii="Book Antiqua" w:hAnsi="Book Antiqua" w:cs="Arial"/>
              </w:rPr>
            </w:pPr>
            <w:r w:rsidRPr="001803AF">
              <w:rPr>
                <w:rFonts w:ascii="Book Antiqua" w:hAnsi="Book Antiqua" w:cs="Arial"/>
              </w:rPr>
              <w:t xml:space="preserve">Classi Coinvolte: </w:t>
            </w:r>
            <w:r>
              <w:rPr>
                <w:rFonts w:ascii="Book Antiqua" w:hAnsi="Book Antiqua" w:cs="Arial"/>
              </w:rPr>
              <w:t>classi I</w:t>
            </w:r>
            <w:r w:rsidR="002C7673">
              <w:rPr>
                <w:rFonts w:ascii="Book Antiqua" w:hAnsi="Book Antiqua" w:cs="Arial"/>
              </w:rPr>
              <w:t>I</w:t>
            </w:r>
          </w:p>
          <w:p w:rsidR="00835F2F" w:rsidRPr="001803AF" w:rsidRDefault="00835F2F" w:rsidP="00456CBF">
            <w:pPr>
              <w:rPr>
                <w:rFonts w:ascii="Book Antiqua" w:hAnsi="Book Antiqua" w:cs="Arial"/>
              </w:rPr>
            </w:pPr>
            <w:r w:rsidRPr="001803AF">
              <w:rPr>
                <w:rFonts w:ascii="Book Antiqua" w:hAnsi="Book Antiqua" w:cs="Arial"/>
              </w:rPr>
              <w:t xml:space="preserve">Tempo Di Svolgimento: </w:t>
            </w:r>
            <w:r>
              <w:rPr>
                <w:rFonts w:ascii="Book Antiqua" w:hAnsi="Book Antiqua" w:cs="Arial"/>
              </w:rPr>
              <w:t>I quadrimestre</w:t>
            </w:r>
          </w:p>
        </w:tc>
        <w:tc>
          <w:tcPr>
            <w:tcW w:w="2240" w:type="dxa"/>
            <w:vMerge w:val="restart"/>
          </w:tcPr>
          <w:p w:rsidR="00835F2F" w:rsidRPr="0036049C" w:rsidRDefault="00835F2F" w:rsidP="0036049C">
            <w:pPr>
              <w:ind w:left="147" w:hanging="147"/>
              <w:jc w:val="both"/>
              <w:rPr>
                <w:rFonts w:ascii="Book Antiqua" w:hAnsi="Book Antiqua" w:cs="Arial"/>
                <w:b/>
              </w:rPr>
            </w:pPr>
            <w:r w:rsidRPr="0036049C">
              <w:rPr>
                <w:rFonts w:ascii="Book Antiqua" w:hAnsi="Book Antiqua" w:cs="Arial"/>
                <w:b/>
              </w:rPr>
              <w:t xml:space="preserve">Profilo </w:t>
            </w:r>
            <w:r w:rsidR="0036049C">
              <w:rPr>
                <w:rFonts w:ascii="Book Antiqua" w:hAnsi="Book Antiqua" w:cs="Arial"/>
                <w:b/>
              </w:rPr>
              <w:t>d</w:t>
            </w:r>
            <w:r w:rsidRPr="0036049C">
              <w:rPr>
                <w:rFonts w:ascii="Book Antiqua" w:hAnsi="Book Antiqua" w:cs="Arial"/>
                <w:b/>
              </w:rPr>
              <w:t xml:space="preserve">i </w:t>
            </w:r>
            <w:r w:rsidR="00BA51A5">
              <w:rPr>
                <w:rFonts w:ascii="Book Antiqua" w:hAnsi="Book Antiqua" w:cs="Arial"/>
                <w:b/>
              </w:rPr>
              <w:t>c</w:t>
            </w:r>
            <w:r w:rsidRPr="0036049C">
              <w:rPr>
                <w:rFonts w:ascii="Book Antiqua" w:hAnsi="Book Antiqua" w:cs="Arial"/>
                <w:b/>
              </w:rPr>
              <w:t>ompetenze</w:t>
            </w:r>
          </w:p>
          <w:p w:rsidR="00835F2F" w:rsidRPr="0036049C" w:rsidRDefault="00835F2F" w:rsidP="0036049C">
            <w:pPr>
              <w:ind w:left="147" w:hanging="147"/>
              <w:jc w:val="both"/>
              <w:rPr>
                <w:rFonts w:ascii="Book Antiqua" w:hAnsi="Book Antiqua" w:cs="Arial"/>
                <w:b/>
              </w:rPr>
            </w:pPr>
          </w:p>
          <w:p w:rsidR="00835F2F" w:rsidRPr="0036049C" w:rsidRDefault="0036049C" w:rsidP="0036049C">
            <w:pPr>
              <w:pStyle w:val="Paragrafoelenco"/>
              <w:numPr>
                <w:ilvl w:val="0"/>
                <w:numId w:val="7"/>
              </w:numPr>
              <w:ind w:left="147" w:hanging="147"/>
              <w:rPr>
                <w:rFonts w:ascii="Book Antiqua" w:hAnsi="Book Antiqua" w:cs="Arial"/>
              </w:rPr>
            </w:pPr>
            <w:r w:rsidRPr="0036049C">
              <w:rPr>
                <w:rFonts w:ascii="Book Antiqua" w:hAnsi="Book Antiqua" w:cs="Arial"/>
              </w:rPr>
              <w:t>Legge e comprende il codice del linguaggio visivo in funzione della comunicazione</w:t>
            </w:r>
            <w:r w:rsidR="00835F2F" w:rsidRPr="0036049C">
              <w:rPr>
                <w:rFonts w:ascii="Book Antiqua" w:hAnsi="Book Antiqua" w:cs="Arial"/>
              </w:rPr>
              <w:t>.</w:t>
            </w:r>
          </w:p>
          <w:p w:rsidR="00835F2F" w:rsidRPr="0036049C" w:rsidRDefault="00835F2F" w:rsidP="0036049C">
            <w:pPr>
              <w:ind w:left="147" w:hanging="147"/>
              <w:rPr>
                <w:rFonts w:ascii="Book Antiqua" w:hAnsi="Book Antiqua" w:cs="Arial"/>
                <w:sz w:val="20"/>
                <w:szCs w:val="20"/>
              </w:rPr>
            </w:pPr>
            <w:r w:rsidRPr="0036049C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</w:p>
          <w:p w:rsidR="0036049C" w:rsidRPr="0036049C" w:rsidRDefault="0036049C" w:rsidP="0036049C">
            <w:pPr>
              <w:pStyle w:val="Paragrafoelenco"/>
              <w:numPr>
                <w:ilvl w:val="0"/>
                <w:numId w:val="7"/>
              </w:numPr>
              <w:ind w:left="147" w:hanging="147"/>
              <w:jc w:val="both"/>
              <w:rPr>
                <w:rFonts w:ascii="Book Antiqua" w:hAnsi="Book Antiqua" w:cs="Arial"/>
              </w:rPr>
            </w:pPr>
            <w:r w:rsidRPr="0036049C">
              <w:rPr>
                <w:rFonts w:ascii="Book Antiqua" w:hAnsi="Book Antiqua" w:cs="Arial"/>
              </w:rPr>
              <w:t>Inventa e produce messaggi visivi originali in relazione alla richiesta, rispettando le regole della comunicazione visiva</w:t>
            </w:r>
          </w:p>
          <w:p w:rsidR="0036049C" w:rsidRPr="0036049C" w:rsidRDefault="0036049C" w:rsidP="0036049C">
            <w:pPr>
              <w:ind w:left="147" w:hanging="147"/>
              <w:jc w:val="both"/>
              <w:rPr>
                <w:rFonts w:ascii="Book Antiqua" w:hAnsi="Book Antiqua" w:cs="Arial"/>
              </w:rPr>
            </w:pPr>
          </w:p>
          <w:p w:rsidR="00835F2F" w:rsidRPr="0036049C" w:rsidRDefault="0036049C" w:rsidP="0036049C">
            <w:pPr>
              <w:pStyle w:val="Paragrafoelenco"/>
              <w:numPr>
                <w:ilvl w:val="0"/>
                <w:numId w:val="7"/>
              </w:numPr>
              <w:ind w:left="147" w:hanging="147"/>
              <w:rPr>
                <w:rFonts w:ascii="Book Antiqua" w:hAnsi="Book Antiqua" w:cs="Arial"/>
              </w:rPr>
            </w:pPr>
            <w:r w:rsidRPr="0036049C">
              <w:rPr>
                <w:rFonts w:ascii="Book Antiqua" w:hAnsi="Book Antiqua" w:cs="Arial"/>
              </w:rPr>
              <w:t>Riconosce e legge gli elementi iconografici che caratterizzano un’opera ,in riferimento al periodo storico</w:t>
            </w:r>
          </w:p>
        </w:tc>
        <w:tc>
          <w:tcPr>
            <w:tcW w:w="2268" w:type="dxa"/>
            <w:vMerge w:val="restart"/>
          </w:tcPr>
          <w:p w:rsidR="00835F2F" w:rsidRDefault="00835F2F" w:rsidP="00456CBF">
            <w:pPr>
              <w:jc w:val="both"/>
              <w:rPr>
                <w:rFonts w:ascii="Book Antiqua" w:hAnsi="Book Antiqua" w:cs="Arial"/>
                <w:b/>
                <w:iCs/>
              </w:rPr>
            </w:pPr>
            <w:r w:rsidRPr="001803AF">
              <w:rPr>
                <w:rFonts w:ascii="Book Antiqua" w:hAnsi="Book Antiqua" w:cs="Arial"/>
                <w:b/>
                <w:iCs/>
              </w:rPr>
              <w:t xml:space="preserve">Competenze </w:t>
            </w:r>
            <w:r w:rsidR="00BA51A5">
              <w:rPr>
                <w:rFonts w:ascii="Book Antiqua" w:hAnsi="Book Antiqua" w:cs="Arial"/>
                <w:b/>
                <w:iCs/>
              </w:rPr>
              <w:t>c</w:t>
            </w:r>
            <w:r w:rsidRPr="001803AF">
              <w:rPr>
                <w:rFonts w:ascii="Book Antiqua" w:hAnsi="Book Antiqua" w:cs="Arial"/>
                <w:b/>
                <w:iCs/>
              </w:rPr>
              <w:t xml:space="preserve">hiave </w:t>
            </w:r>
            <w:r w:rsidR="00BA51A5">
              <w:rPr>
                <w:rFonts w:ascii="Book Antiqua" w:hAnsi="Book Antiqua" w:cs="Arial"/>
                <w:b/>
                <w:iCs/>
              </w:rPr>
              <w:t>e</w:t>
            </w:r>
            <w:r w:rsidRPr="001803AF">
              <w:rPr>
                <w:rFonts w:ascii="Book Antiqua" w:hAnsi="Book Antiqua" w:cs="Arial"/>
                <w:b/>
                <w:iCs/>
              </w:rPr>
              <w:t>uropee:</w:t>
            </w:r>
          </w:p>
          <w:p w:rsidR="00835F2F" w:rsidRPr="001803AF" w:rsidRDefault="00835F2F" w:rsidP="00456CBF">
            <w:pPr>
              <w:jc w:val="both"/>
              <w:rPr>
                <w:rFonts w:ascii="Book Antiqua" w:hAnsi="Book Antiqua" w:cs="Arial"/>
                <w:b/>
                <w:iCs/>
              </w:rPr>
            </w:pPr>
          </w:p>
          <w:p w:rsidR="00835F2F" w:rsidRPr="004077C9" w:rsidRDefault="00835F2F" w:rsidP="00456CBF">
            <w:pPr>
              <w:pStyle w:val="Paragrafoelenco"/>
              <w:numPr>
                <w:ilvl w:val="0"/>
                <w:numId w:val="4"/>
              </w:numPr>
              <w:ind w:left="317" w:hanging="283"/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Competenza nella comunicazione linguistica</w:t>
            </w:r>
          </w:p>
          <w:p w:rsidR="00835F2F" w:rsidRPr="004077C9" w:rsidRDefault="00835F2F" w:rsidP="00456CBF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835F2F" w:rsidRPr="004077C9" w:rsidRDefault="00835F2F" w:rsidP="00456CBF">
            <w:pPr>
              <w:pStyle w:val="Paragrafoelenco"/>
              <w:numPr>
                <w:ilvl w:val="0"/>
                <w:numId w:val="4"/>
              </w:numPr>
              <w:ind w:left="317" w:hanging="283"/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Competenze sociali e civiche</w:t>
            </w:r>
          </w:p>
          <w:p w:rsidR="00835F2F" w:rsidRPr="004077C9" w:rsidRDefault="00835F2F" w:rsidP="00456CBF">
            <w:pPr>
              <w:pStyle w:val="Paragrafoelenco"/>
              <w:rPr>
                <w:rFonts w:ascii="Book Antiqua" w:hAnsi="Book Antiqua" w:cs="Arial"/>
              </w:rPr>
            </w:pPr>
          </w:p>
          <w:p w:rsidR="00835F2F" w:rsidRPr="004077C9" w:rsidRDefault="00835F2F" w:rsidP="00456CBF">
            <w:pPr>
              <w:pStyle w:val="Paragrafoelenco"/>
              <w:numPr>
                <w:ilvl w:val="0"/>
                <w:numId w:val="4"/>
              </w:numPr>
              <w:ind w:left="317" w:hanging="283"/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Competenze culturali e artistiche</w:t>
            </w:r>
          </w:p>
          <w:p w:rsidR="00835F2F" w:rsidRPr="004077C9" w:rsidRDefault="00835F2F" w:rsidP="00456CBF">
            <w:pPr>
              <w:pStyle w:val="Paragrafoelenco"/>
              <w:rPr>
                <w:rFonts w:ascii="Book Antiqua" w:hAnsi="Book Antiqua" w:cs="Arial"/>
                <w:iCs/>
              </w:rPr>
            </w:pPr>
          </w:p>
          <w:p w:rsidR="00835F2F" w:rsidRPr="004077C9" w:rsidRDefault="00835F2F" w:rsidP="00456CBF">
            <w:pPr>
              <w:pStyle w:val="Paragrafoelenco"/>
              <w:numPr>
                <w:ilvl w:val="0"/>
                <w:numId w:val="4"/>
              </w:numPr>
              <w:ind w:left="317" w:hanging="283"/>
              <w:rPr>
                <w:rFonts w:ascii="Book Antiqua" w:hAnsi="Book Antiqua" w:cs="Arial"/>
                <w:iCs/>
              </w:rPr>
            </w:pPr>
            <w:r w:rsidRPr="004077C9">
              <w:rPr>
                <w:rFonts w:ascii="Book Antiqua" w:hAnsi="Book Antiqua" w:cs="Arial"/>
                <w:iCs/>
              </w:rPr>
              <w:t>Imparare ad imparare</w:t>
            </w:r>
          </w:p>
          <w:p w:rsidR="00835F2F" w:rsidRPr="004077C9" w:rsidRDefault="00835F2F" w:rsidP="00456CBF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835F2F" w:rsidRPr="004077C9" w:rsidRDefault="00835F2F" w:rsidP="00456CBF">
            <w:pPr>
              <w:pStyle w:val="Paragrafoelenco"/>
              <w:numPr>
                <w:ilvl w:val="0"/>
                <w:numId w:val="4"/>
              </w:numPr>
              <w:ind w:left="317" w:hanging="283"/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Spirito di iniziativa e imprenditorialità</w:t>
            </w:r>
          </w:p>
          <w:p w:rsidR="00835F2F" w:rsidRPr="004077C9" w:rsidRDefault="00835F2F" w:rsidP="00456CBF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835F2F" w:rsidRPr="0036049C" w:rsidRDefault="00696E71" w:rsidP="00456CBF">
            <w:pPr>
              <w:pStyle w:val="Paragrafoelenco"/>
              <w:numPr>
                <w:ilvl w:val="0"/>
                <w:numId w:val="4"/>
              </w:numPr>
              <w:ind w:left="317" w:hanging="283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</w:t>
            </w:r>
            <w:r w:rsidR="00835F2F" w:rsidRPr="004077C9">
              <w:rPr>
                <w:rFonts w:ascii="Book Antiqua" w:hAnsi="Book Antiqua" w:cs="Arial"/>
              </w:rPr>
              <w:t>ompetenze digitali</w:t>
            </w:r>
          </w:p>
        </w:tc>
      </w:tr>
      <w:tr w:rsidR="00835F2F" w:rsidRPr="001803AF" w:rsidTr="0036049C">
        <w:tc>
          <w:tcPr>
            <w:tcW w:w="10768" w:type="dxa"/>
            <w:gridSpan w:val="4"/>
          </w:tcPr>
          <w:p w:rsidR="00835F2F" w:rsidRPr="004077C9" w:rsidRDefault="00835F2F" w:rsidP="00456CBF">
            <w:pPr>
              <w:autoSpaceDE w:val="0"/>
              <w:autoSpaceDN w:val="0"/>
              <w:adjustRightInd w:val="0"/>
              <w:rPr>
                <w:rFonts w:ascii="Book Antiqua" w:hAnsi="Book Antiqua" w:cs="Arial"/>
                <w:sz w:val="20"/>
                <w:szCs w:val="20"/>
              </w:rPr>
            </w:pPr>
            <w:r w:rsidRPr="004077C9">
              <w:rPr>
                <w:rFonts w:ascii="Book Antiqua" w:hAnsi="Book Antiqua" w:cs="Arial"/>
                <w:b/>
              </w:rPr>
              <w:t>Contenuti specifici</w:t>
            </w:r>
          </w:p>
          <w:p w:rsidR="00835F2F" w:rsidRPr="004077C9" w:rsidRDefault="00835F2F" w:rsidP="002C7673">
            <w:pPr>
              <w:autoSpaceDE w:val="0"/>
              <w:autoSpaceDN w:val="0"/>
              <w:adjustRightInd w:val="0"/>
              <w:rPr>
                <w:rFonts w:ascii="Book Antiqua" w:hAnsi="Book Antiqua" w:cs="Frutiger-LightCn"/>
                <w:color w:val="000000"/>
              </w:rPr>
            </w:pPr>
            <w:r w:rsidRPr="004077C9">
              <w:rPr>
                <w:rFonts w:ascii="Book Antiqua" w:hAnsi="Book Antiqua" w:cs="Arial"/>
                <w:color w:val="000000"/>
                <w:sz w:val="20"/>
                <w:szCs w:val="20"/>
              </w:rPr>
              <w:t>Orientarsi operando confronti per comprendere le caratteristiche specifiche dell</w:t>
            </w:r>
            <w:r w:rsidR="002C7673">
              <w:rPr>
                <w:rFonts w:ascii="Book Antiqua" w:hAnsi="Book Antiqua" w:cs="Arial"/>
                <w:color w:val="000000"/>
                <w:sz w:val="20"/>
                <w:szCs w:val="20"/>
              </w:rPr>
              <w:t>’</w:t>
            </w:r>
            <w:r w:rsidRPr="004077C9">
              <w:rPr>
                <w:rFonts w:ascii="Book Antiqua" w:hAnsi="Book Antiqua" w:cs="Arial"/>
                <w:color w:val="000000"/>
                <w:sz w:val="20"/>
                <w:szCs w:val="20"/>
              </w:rPr>
              <w:t>a</w:t>
            </w:r>
            <w:r w:rsidR="002C7673">
              <w:rPr>
                <w:rFonts w:ascii="Book Antiqua" w:hAnsi="Book Antiqua" w:cs="Arial"/>
                <w:color w:val="000000"/>
                <w:sz w:val="20"/>
                <w:szCs w:val="20"/>
              </w:rPr>
              <w:t xml:space="preserve">rte dal Medioevo al primo Rinascimento </w:t>
            </w:r>
            <w:r w:rsidR="00A151B6">
              <w:rPr>
                <w:rFonts w:ascii="Book Antiqua" w:hAnsi="Book Antiqua" w:cs="Arial"/>
                <w:color w:val="000000"/>
                <w:sz w:val="20"/>
                <w:szCs w:val="20"/>
              </w:rPr>
              <w:t>–</w:t>
            </w:r>
            <w:r w:rsidR="002C7673">
              <w:rPr>
                <w:rFonts w:ascii="Book Antiqua" w:hAnsi="Book Antiqua" w:cs="Arial"/>
                <w:color w:val="000000"/>
                <w:sz w:val="20"/>
                <w:szCs w:val="20"/>
              </w:rPr>
              <w:t xml:space="preserve"> </w:t>
            </w:r>
            <w:r w:rsidR="00A151B6">
              <w:rPr>
                <w:rFonts w:ascii="Book Antiqua" w:hAnsi="Book Antiqua" w:cs="Arial"/>
                <w:color w:val="000000"/>
                <w:sz w:val="20"/>
                <w:szCs w:val="20"/>
              </w:rPr>
              <w:t>Regole compositive: simmetria, asimmetria, le linee forza e il ritmo</w:t>
            </w:r>
          </w:p>
        </w:tc>
        <w:tc>
          <w:tcPr>
            <w:tcW w:w="2240" w:type="dxa"/>
            <w:vMerge/>
          </w:tcPr>
          <w:p w:rsidR="00835F2F" w:rsidRPr="001803AF" w:rsidRDefault="00835F2F" w:rsidP="00456CBF">
            <w:pPr>
              <w:rPr>
                <w:rFonts w:ascii="Book Antiqua" w:hAnsi="Book Antiqua" w:cs="Arial"/>
              </w:rPr>
            </w:pPr>
          </w:p>
        </w:tc>
        <w:tc>
          <w:tcPr>
            <w:tcW w:w="2268" w:type="dxa"/>
            <w:vMerge/>
          </w:tcPr>
          <w:p w:rsidR="00835F2F" w:rsidRPr="001803AF" w:rsidRDefault="00835F2F" w:rsidP="00456CBF">
            <w:pPr>
              <w:rPr>
                <w:rFonts w:ascii="Book Antiqua" w:hAnsi="Book Antiqua" w:cs="Arial"/>
              </w:rPr>
            </w:pPr>
          </w:p>
        </w:tc>
      </w:tr>
      <w:tr w:rsidR="00835F2F" w:rsidRPr="001803AF" w:rsidTr="0036049C">
        <w:trPr>
          <w:trHeight w:val="577"/>
        </w:trPr>
        <w:tc>
          <w:tcPr>
            <w:tcW w:w="10768" w:type="dxa"/>
            <w:gridSpan w:val="4"/>
          </w:tcPr>
          <w:p w:rsidR="00835F2F" w:rsidRPr="004077C9" w:rsidRDefault="00835F2F" w:rsidP="00456CBF">
            <w:pPr>
              <w:autoSpaceDE w:val="0"/>
              <w:autoSpaceDN w:val="0"/>
              <w:adjustRightInd w:val="0"/>
              <w:rPr>
                <w:rFonts w:ascii="Book Antiqua" w:hAnsi="Book Antiqua" w:cs="Frutiger-LightCn"/>
              </w:rPr>
            </w:pPr>
            <w:r w:rsidRPr="004077C9">
              <w:rPr>
                <w:rFonts w:ascii="Book Antiqua" w:hAnsi="Book Antiqua" w:cs="Arial"/>
                <w:b/>
              </w:rPr>
              <w:t>Traguardi di competenza</w:t>
            </w:r>
          </w:p>
          <w:p w:rsidR="00835F2F" w:rsidRPr="004077C9" w:rsidRDefault="00835F2F" w:rsidP="00456CBF">
            <w:pPr>
              <w:autoSpaceDE w:val="0"/>
              <w:autoSpaceDN w:val="0"/>
              <w:adjustRightInd w:val="0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</w:t>
            </w:r>
            <w:r w:rsidRPr="004077C9">
              <w:rPr>
                <w:rFonts w:ascii="Book Antiqua" w:hAnsi="Book Antiqua" w:cs="Arial"/>
                <w:sz w:val="20"/>
                <w:szCs w:val="20"/>
              </w:rPr>
              <w:t xml:space="preserve">erseguire standard equivalenti usando la metodologia </w:t>
            </w:r>
            <w:proofErr w:type="spellStart"/>
            <w:r w:rsidRPr="004077C9">
              <w:rPr>
                <w:rFonts w:ascii="Book Antiqua" w:hAnsi="Book Antiqua" w:cs="Arial"/>
                <w:sz w:val="20"/>
                <w:szCs w:val="20"/>
              </w:rPr>
              <w:t>D</w:t>
            </w:r>
            <w:r>
              <w:rPr>
                <w:rFonts w:ascii="Book Antiqua" w:hAnsi="Book Antiqua" w:cs="Arial"/>
                <w:sz w:val="20"/>
                <w:szCs w:val="20"/>
              </w:rPr>
              <w:t>ad</w:t>
            </w:r>
            <w:proofErr w:type="spellEnd"/>
            <w:r w:rsidRPr="004077C9">
              <w:rPr>
                <w:rFonts w:ascii="Book Antiqua" w:hAnsi="Book Antiqua" w:cs="Arial"/>
                <w:sz w:val="20"/>
                <w:szCs w:val="20"/>
              </w:rPr>
              <w:t xml:space="preserve"> e </w:t>
            </w:r>
            <w:proofErr w:type="spellStart"/>
            <w:r w:rsidRPr="004077C9">
              <w:rPr>
                <w:rFonts w:ascii="Book Antiqua" w:hAnsi="Book Antiqua" w:cs="Arial"/>
                <w:sz w:val="20"/>
                <w:szCs w:val="20"/>
              </w:rPr>
              <w:t>Blended</w:t>
            </w:r>
            <w:proofErr w:type="spellEnd"/>
            <w:r w:rsidRPr="004077C9">
              <w:rPr>
                <w:rFonts w:ascii="Book Antiqua" w:hAnsi="Book Antiqua" w:cs="Arial"/>
                <w:sz w:val="20"/>
                <w:szCs w:val="20"/>
              </w:rPr>
              <w:t xml:space="preserve"> secondo modelli di didattica breve</w:t>
            </w:r>
          </w:p>
        </w:tc>
        <w:tc>
          <w:tcPr>
            <w:tcW w:w="2240" w:type="dxa"/>
            <w:vMerge/>
          </w:tcPr>
          <w:p w:rsidR="00835F2F" w:rsidRPr="001803AF" w:rsidRDefault="00835F2F" w:rsidP="00456CBF">
            <w:pPr>
              <w:rPr>
                <w:rFonts w:ascii="Book Antiqua" w:hAnsi="Book Antiqua" w:cs="Arial"/>
              </w:rPr>
            </w:pPr>
          </w:p>
        </w:tc>
        <w:tc>
          <w:tcPr>
            <w:tcW w:w="2268" w:type="dxa"/>
            <w:vMerge/>
          </w:tcPr>
          <w:p w:rsidR="00835F2F" w:rsidRPr="001803AF" w:rsidRDefault="00835F2F" w:rsidP="00456CBF">
            <w:pPr>
              <w:rPr>
                <w:rFonts w:ascii="Book Antiqua" w:hAnsi="Book Antiqua" w:cs="Arial"/>
              </w:rPr>
            </w:pPr>
          </w:p>
        </w:tc>
      </w:tr>
      <w:tr w:rsidR="00835F2F" w:rsidRPr="001803AF" w:rsidTr="0036049C">
        <w:tc>
          <w:tcPr>
            <w:tcW w:w="5920" w:type="dxa"/>
          </w:tcPr>
          <w:p w:rsidR="00835F2F" w:rsidRPr="001803AF" w:rsidRDefault="00835F2F" w:rsidP="00456CBF">
            <w:pPr>
              <w:jc w:val="center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4848" w:type="dxa"/>
            <w:gridSpan w:val="3"/>
          </w:tcPr>
          <w:p w:rsidR="00835F2F" w:rsidRPr="001803AF" w:rsidRDefault="00835F2F" w:rsidP="00456CBF">
            <w:pPr>
              <w:jc w:val="center"/>
              <w:rPr>
                <w:rFonts w:ascii="Book Antiqua" w:hAnsi="Book Antiqua" w:cs="Arial"/>
              </w:rPr>
            </w:pPr>
            <w:r w:rsidRPr="001803AF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2240" w:type="dxa"/>
            <w:vMerge/>
          </w:tcPr>
          <w:p w:rsidR="00835F2F" w:rsidRPr="001803AF" w:rsidRDefault="00835F2F" w:rsidP="00456CBF">
            <w:pPr>
              <w:rPr>
                <w:rFonts w:ascii="Book Antiqua" w:hAnsi="Book Antiqua" w:cs="Arial"/>
              </w:rPr>
            </w:pPr>
          </w:p>
        </w:tc>
        <w:tc>
          <w:tcPr>
            <w:tcW w:w="2268" w:type="dxa"/>
            <w:vMerge/>
          </w:tcPr>
          <w:p w:rsidR="00835F2F" w:rsidRPr="001803AF" w:rsidRDefault="00835F2F" w:rsidP="00456CBF">
            <w:pPr>
              <w:rPr>
                <w:rFonts w:ascii="Book Antiqua" w:hAnsi="Book Antiqua" w:cs="Arial"/>
              </w:rPr>
            </w:pPr>
          </w:p>
        </w:tc>
      </w:tr>
      <w:tr w:rsidR="00835F2F" w:rsidRPr="001803AF" w:rsidTr="00BC27DA">
        <w:trPr>
          <w:trHeight w:val="3323"/>
        </w:trPr>
        <w:tc>
          <w:tcPr>
            <w:tcW w:w="5920" w:type="dxa"/>
          </w:tcPr>
          <w:p w:rsidR="00835F2F" w:rsidRPr="004077C9" w:rsidRDefault="00835F2F" w:rsidP="0036049C">
            <w:pPr>
              <w:pStyle w:val="Paragrafoelenco"/>
              <w:numPr>
                <w:ilvl w:val="0"/>
                <w:numId w:val="4"/>
              </w:numPr>
              <w:ind w:left="142" w:hanging="142"/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 xml:space="preserve">Conosce le caratteristiche principali della storia dell’arte ,dal periodo </w:t>
            </w:r>
            <w:r w:rsidR="00A151B6">
              <w:rPr>
                <w:rFonts w:ascii="Book Antiqua" w:hAnsi="Book Antiqua" w:cs="Arial"/>
              </w:rPr>
              <w:t>romani</w:t>
            </w:r>
            <w:r w:rsidRPr="004077C9">
              <w:rPr>
                <w:rFonts w:ascii="Book Antiqua" w:hAnsi="Book Antiqua" w:cs="Arial"/>
              </w:rPr>
              <w:t xml:space="preserve">co a quello </w:t>
            </w:r>
            <w:r w:rsidR="00A151B6">
              <w:rPr>
                <w:rFonts w:ascii="Book Antiqua" w:hAnsi="Book Antiqua" w:cs="Arial"/>
              </w:rPr>
              <w:t>del ‘400</w:t>
            </w:r>
            <w:r w:rsidRPr="004077C9">
              <w:rPr>
                <w:rFonts w:ascii="Book Antiqua" w:hAnsi="Book Antiqua" w:cs="Arial"/>
              </w:rPr>
              <w:t>.</w:t>
            </w:r>
          </w:p>
          <w:p w:rsidR="00835F2F" w:rsidRPr="004077C9" w:rsidRDefault="00835F2F" w:rsidP="0036049C">
            <w:pPr>
              <w:pStyle w:val="Paragrafoelenco"/>
              <w:numPr>
                <w:ilvl w:val="0"/>
                <w:numId w:val="4"/>
              </w:numPr>
              <w:ind w:left="142" w:hanging="142"/>
              <w:jc w:val="both"/>
              <w:rPr>
                <w:rFonts w:ascii="Book Antiqua" w:hAnsi="Book Antiqua" w:cs="Arial"/>
                <w:lang w:eastAsia="it-IT"/>
              </w:rPr>
            </w:pPr>
            <w:r w:rsidRPr="004077C9">
              <w:rPr>
                <w:rFonts w:ascii="Book Antiqua" w:hAnsi="Book Antiqua" w:cs="Arial"/>
              </w:rPr>
              <w:t>Riconosce il valore espressivo e comunicativo di un’opera d’arte in riferimento al periodo storico.</w:t>
            </w:r>
          </w:p>
          <w:p w:rsidR="00835F2F" w:rsidRPr="004077C9" w:rsidRDefault="00835F2F" w:rsidP="0036049C">
            <w:pPr>
              <w:pStyle w:val="Paragrafoelenco"/>
              <w:numPr>
                <w:ilvl w:val="0"/>
                <w:numId w:val="4"/>
              </w:numPr>
              <w:ind w:left="142" w:hanging="142"/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  <w:lang w:eastAsia="it-IT"/>
              </w:rPr>
              <w:t>Riconosce in un’opera d’arte gli elementi significativi e la funzione comunicativa</w:t>
            </w:r>
            <w:r>
              <w:rPr>
                <w:rFonts w:ascii="Book Antiqua" w:hAnsi="Book Antiqua" w:cs="Arial"/>
                <w:lang w:eastAsia="it-IT"/>
              </w:rPr>
              <w:t>.</w:t>
            </w:r>
          </w:p>
          <w:p w:rsidR="00835F2F" w:rsidRPr="004077C9" w:rsidRDefault="00835F2F" w:rsidP="0036049C">
            <w:pPr>
              <w:pStyle w:val="Paragrafoelenco"/>
              <w:numPr>
                <w:ilvl w:val="0"/>
                <w:numId w:val="4"/>
              </w:numPr>
              <w:ind w:left="142" w:hanging="142"/>
              <w:jc w:val="both"/>
              <w:rPr>
                <w:rFonts w:ascii="Book Antiqua" w:hAnsi="Book Antiqua" w:cs="Arial"/>
                <w:lang w:eastAsia="it-IT"/>
              </w:rPr>
            </w:pPr>
            <w:r w:rsidRPr="004077C9">
              <w:rPr>
                <w:rFonts w:ascii="Book Antiqua" w:hAnsi="Book Antiqua"/>
              </w:rPr>
              <w:t xml:space="preserve">Riconosce </w:t>
            </w:r>
            <w:r w:rsidR="00A151B6">
              <w:rPr>
                <w:rFonts w:ascii="Book Antiqua" w:hAnsi="Book Antiqua"/>
              </w:rPr>
              <w:t>le caratteristiche e</w:t>
            </w:r>
            <w:r w:rsidRPr="004077C9">
              <w:rPr>
                <w:rFonts w:ascii="Book Antiqua" w:hAnsi="Book Antiqua"/>
              </w:rPr>
              <w:t xml:space="preserve"> le regole</w:t>
            </w:r>
            <w:r w:rsidR="00A151B6">
              <w:rPr>
                <w:rFonts w:ascii="Book Antiqua" w:hAnsi="Book Antiqua"/>
              </w:rPr>
              <w:t xml:space="preserve"> basilari</w:t>
            </w:r>
            <w:r w:rsidRPr="004077C9">
              <w:rPr>
                <w:rFonts w:ascii="Book Antiqua" w:hAnsi="Book Antiqua"/>
              </w:rPr>
              <w:t xml:space="preserve"> </w:t>
            </w:r>
            <w:r w:rsidR="00A151B6">
              <w:rPr>
                <w:rFonts w:ascii="Book Antiqua" w:hAnsi="Book Antiqua"/>
              </w:rPr>
              <w:t>della composiz</w:t>
            </w:r>
            <w:r w:rsidRPr="004077C9">
              <w:rPr>
                <w:rFonts w:ascii="Book Antiqua" w:hAnsi="Book Antiqua"/>
              </w:rPr>
              <w:t>i</w:t>
            </w:r>
            <w:r w:rsidR="00A151B6">
              <w:rPr>
                <w:rFonts w:ascii="Book Antiqua" w:hAnsi="Book Antiqua"/>
              </w:rPr>
              <w:t>one</w:t>
            </w:r>
            <w:r w:rsidRPr="004077C9">
              <w:rPr>
                <w:rFonts w:ascii="Book Antiqua" w:hAnsi="Book Antiqua"/>
              </w:rPr>
              <w:t xml:space="preserve"> nella lettura dell’immagine e quelli presenti nelle opere d’arte</w:t>
            </w:r>
            <w:r>
              <w:rPr>
                <w:rFonts w:ascii="Book Antiqua" w:hAnsi="Book Antiqua"/>
              </w:rPr>
              <w:t>.</w:t>
            </w:r>
          </w:p>
          <w:p w:rsidR="00835F2F" w:rsidRPr="00A151B6" w:rsidRDefault="00835F2F" w:rsidP="0036049C">
            <w:pPr>
              <w:pStyle w:val="Paragrafoelenco"/>
              <w:numPr>
                <w:ilvl w:val="0"/>
                <w:numId w:val="4"/>
              </w:numPr>
              <w:ind w:left="142" w:hanging="142"/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/>
              </w:rPr>
              <w:t>I</w:t>
            </w:r>
            <w:r w:rsidRPr="004077C9">
              <w:rPr>
                <w:rFonts w:ascii="Book Antiqua" w:hAnsi="Book Antiqua"/>
              </w:rPr>
              <w:t>ndividuare i significati simbolici e comunicativi</w:t>
            </w:r>
          </w:p>
          <w:p w:rsidR="00835F2F" w:rsidRDefault="00A151B6" w:rsidP="0036049C">
            <w:pPr>
              <w:pStyle w:val="Paragrafoelenco"/>
              <w:numPr>
                <w:ilvl w:val="0"/>
                <w:numId w:val="4"/>
              </w:numPr>
              <w:ind w:left="142" w:hanging="142"/>
              <w:jc w:val="both"/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Frutiger-LightCn"/>
                <w:color w:val="000000"/>
              </w:rPr>
              <w:t>Conoscere l’importanza della simmetria/asimmetria, del peso visivo e delle linee forza nella lettura delle immagini.</w:t>
            </w:r>
          </w:p>
          <w:p w:rsidR="00A151B6" w:rsidRPr="004077C9" w:rsidRDefault="00A151B6" w:rsidP="0036049C">
            <w:pPr>
              <w:pStyle w:val="Paragrafoelenco"/>
              <w:numPr>
                <w:ilvl w:val="0"/>
                <w:numId w:val="4"/>
              </w:numPr>
              <w:ind w:left="142" w:hanging="142"/>
              <w:jc w:val="both"/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Frutiger-LightCn"/>
                <w:color w:val="000000"/>
              </w:rPr>
              <w:t>Conoscere il concetto di “ritmo” nel linguaggio visivo.</w:t>
            </w:r>
          </w:p>
        </w:tc>
        <w:tc>
          <w:tcPr>
            <w:tcW w:w="4848" w:type="dxa"/>
            <w:gridSpan w:val="3"/>
          </w:tcPr>
          <w:p w:rsidR="00A151B6" w:rsidRPr="00A151B6" w:rsidRDefault="00A151B6" w:rsidP="00A151B6">
            <w:pPr>
              <w:pStyle w:val="Paragrafoelenco"/>
              <w:numPr>
                <w:ilvl w:val="0"/>
                <w:numId w:val="6"/>
              </w:numPr>
              <w:ind w:left="175" w:right="175" w:hanging="142"/>
              <w:jc w:val="both"/>
              <w:rPr>
                <w:rFonts w:ascii="Book Antiqua" w:hAnsi="Book Antiqua" w:cs="Arial"/>
              </w:rPr>
            </w:pPr>
            <w:r w:rsidRPr="00A151B6">
              <w:rPr>
                <w:rFonts w:ascii="Book Antiqua" w:hAnsi="Book Antiqua" w:cs="Arial"/>
              </w:rPr>
              <w:t xml:space="preserve">Legge e descrive le opere più significate collegandole nel loro contesto storico geografico </w:t>
            </w:r>
          </w:p>
          <w:p w:rsidR="00A151B6" w:rsidRPr="00A151B6" w:rsidRDefault="00A151B6" w:rsidP="00A151B6">
            <w:pPr>
              <w:pStyle w:val="Paragrafoelenco"/>
              <w:numPr>
                <w:ilvl w:val="0"/>
                <w:numId w:val="6"/>
              </w:numPr>
              <w:ind w:left="175" w:right="175" w:hanging="142"/>
              <w:jc w:val="both"/>
              <w:rPr>
                <w:rFonts w:ascii="Book Antiqua" w:hAnsi="Book Antiqua" w:cs="Arial"/>
                <w:lang w:eastAsia="it-IT"/>
              </w:rPr>
            </w:pPr>
            <w:r w:rsidRPr="00A151B6">
              <w:rPr>
                <w:rFonts w:ascii="Book Antiqua" w:hAnsi="Book Antiqua" w:cs="Arial"/>
              </w:rPr>
              <w:t xml:space="preserve">Osserva e descrive, con linguaggio semplice, elementi della grammatica del linguaggio visuale presenti in un’opera d’arte </w:t>
            </w:r>
          </w:p>
          <w:p w:rsidR="00835F2F" w:rsidRPr="00A151B6" w:rsidRDefault="00835F2F" w:rsidP="00A151B6">
            <w:pPr>
              <w:pStyle w:val="Paragrafoelenco"/>
              <w:numPr>
                <w:ilvl w:val="0"/>
                <w:numId w:val="6"/>
              </w:numPr>
              <w:ind w:left="176" w:hanging="142"/>
              <w:jc w:val="both"/>
              <w:rPr>
                <w:rFonts w:ascii="Book Antiqua" w:hAnsi="Book Antiqua" w:cs="Arial"/>
              </w:rPr>
            </w:pPr>
            <w:r w:rsidRPr="00A151B6">
              <w:rPr>
                <w:rFonts w:ascii="Book Antiqua" w:hAnsi="Book Antiqua" w:cs="Arial"/>
              </w:rPr>
              <w:t xml:space="preserve">Osserva e descrive, in modo </w:t>
            </w:r>
            <w:r w:rsidR="00A151B6">
              <w:rPr>
                <w:rFonts w:ascii="Book Antiqua" w:hAnsi="Book Antiqua" w:cs="Arial"/>
              </w:rPr>
              <w:t>semplice</w:t>
            </w:r>
            <w:r w:rsidRPr="00A151B6">
              <w:rPr>
                <w:rFonts w:ascii="Book Antiqua" w:hAnsi="Book Antiqua" w:cs="Arial"/>
              </w:rPr>
              <w:t>, i fondamentali elementi iconografici e simbolici che caratterizzano un’opera.</w:t>
            </w:r>
          </w:p>
          <w:p w:rsidR="00835F2F" w:rsidRPr="00A151B6" w:rsidRDefault="00A151B6" w:rsidP="00A151B6">
            <w:pPr>
              <w:pStyle w:val="Paragrafoelenco"/>
              <w:numPr>
                <w:ilvl w:val="0"/>
                <w:numId w:val="6"/>
              </w:numPr>
              <w:ind w:left="176" w:hanging="142"/>
              <w:jc w:val="both"/>
              <w:rPr>
                <w:rFonts w:ascii="Book Antiqua" w:hAnsi="Book Antiqua" w:cs="Arial"/>
                <w:lang w:eastAsia="it-IT"/>
              </w:rPr>
            </w:pPr>
            <w:r w:rsidRPr="00A151B6">
              <w:rPr>
                <w:rFonts w:ascii="Book Antiqua" w:hAnsi="Book Antiqua" w:cs="Arial"/>
              </w:rPr>
              <w:t>Sperimenta l’utilizzo integrato di più tecniche per creare messaggi significativi.</w:t>
            </w:r>
          </w:p>
          <w:p w:rsidR="00835F2F" w:rsidRPr="0036049C" w:rsidRDefault="00835F2F" w:rsidP="00456CBF">
            <w:pPr>
              <w:pStyle w:val="Paragrafoelenco"/>
              <w:numPr>
                <w:ilvl w:val="0"/>
                <w:numId w:val="6"/>
              </w:numPr>
              <w:ind w:left="176" w:hanging="142"/>
              <w:jc w:val="both"/>
              <w:rPr>
                <w:rFonts w:ascii="Book Antiqua" w:hAnsi="Book Antiqua" w:cs="Arial"/>
                <w:lang w:eastAsia="it-IT"/>
              </w:rPr>
            </w:pPr>
            <w:r w:rsidRPr="00A151B6">
              <w:rPr>
                <w:rFonts w:ascii="Book Antiqua" w:hAnsi="Book Antiqua"/>
              </w:rPr>
              <w:t>Utilizza materiali e tecniche grafico - pittoriche per creare composizioni espressive, creative e personali</w:t>
            </w:r>
          </w:p>
        </w:tc>
        <w:tc>
          <w:tcPr>
            <w:tcW w:w="2240" w:type="dxa"/>
            <w:vMerge/>
          </w:tcPr>
          <w:p w:rsidR="00835F2F" w:rsidRPr="001803AF" w:rsidRDefault="00835F2F" w:rsidP="00456CBF">
            <w:pPr>
              <w:rPr>
                <w:rFonts w:ascii="Book Antiqua" w:hAnsi="Book Antiqua" w:cs="Arial"/>
              </w:rPr>
            </w:pPr>
          </w:p>
        </w:tc>
        <w:tc>
          <w:tcPr>
            <w:tcW w:w="2268" w:type="dxa"/>
            <w:vMerge/>
          </w:tcPr>
          <w:p w:rsidR="00835F2F" w:rsidRPr="001803AF" w:rsidRDefault="00835F2F" w:rsidP="00456CBF">
            <w:pPr>
              <w:rPr>
                <w:rFonts w:ascii="Book Antiqua" w:hAnsi="Book Antiqua" w:cs="Arial"/>
              </w:rPr>
            </w:pPr>
          </w:p>
        </w:tc>
      </w:tr>
      <w:tr w:rsidR="00835F2F" w:rsidRPr="001803AF" w:rsidTr="0036049C">
        <w:trPr>
          <w:trHeight w:val="270"/>
        </w:trPr>
        <w:tc>
          <w:tcPr>
            <w:tcW w:w="7508" w:type="dxa"/>
            <w:gridSpan w:val="3"/>
          </w:tcPr>
          <w:p w:rsidR="00835F2F" w:rsidRPr="00016D40" w:rsidRDefault="00835F2F" w:rsidP="00A577B2">
            <w:pPr>
              <w:ind w:left="142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1803AF">
              <w:rPr>
                <w:rFonts w:ascii="Book Antiqua" w:hAnsi="Book Antiqua" w:cs="Arial"/>
                <w:b/>
              </w:rPr>
              <w:t xml:space="preserve">Gestione </w:t>
            </w:r>
            <w:r w:rsidR="00BA51A5">
              <w:rPr>
                <w:rFonts w:ascii="Book Antiqua" w:hAnsi="Book Antiqua" w:cs="Arial"/>
                <w:b/>
              </w:rPr>
              <w:t>d</w:t>
            </w:r>
            <w:r w:rsidRPr="001803AF">
              <w:rPr>
                <w:rFonts w:ascii="Book Antiqua" w:hAnsi="Book Antiqua" w:cs="Arial"/>
                <w:b/>
              </w:rPr>
              <w:t xml:space="preserve">elle </w:t>
            </w:r>
            <w:r w:rsidR="00BA51A5">
              <w:rPr>
                <w:rFonts w:ascii="Book Antiqua" w:hAnsi="Book Antiqua" w:cs="Arial"/>
                <w:b/>
              </w:rPr>
              <w:t>t</w:t>
            </w:r>
            <w:r w:rsidRPr="001803AF">
              <w:rPr>
                <w:rFonts w:ascii="Book Antiqua" w:hAnsi="Book Antiqua" w:cs="Arial"/>
                <w:b/>
              </w:rPr>
              <w:t xml:space="preserve">ipologie </w:t>
            </w:r>
            <w:r w:rsidR="00BA51A5">
              <w:rPr>
                <w:rFonts w:ascii="Book Antiqua" w:hAnsi="Book Antiqua" w:cs="Arial"/>
                <w:b/>
              </w:rPr>
              <w:t>d</w:t>
            </w:r>
            <w:r w:rsidRPr="001803AF">
              <w:rPr>
                <w:rFonts w:ascii="Book Antiqua" w:hAnsi="Book Antiqua" w:cs="Arial"/>
                <w:b/>
              </w:rPr>
              <w:t xml:space="preserve">i </w:t>
            </w:r>
            <w:r w:rsidR="00BA51A5">
              <w:rPr>
                <w:rFonts w:ascii="Book Antiqua" w:hAnsi="Book Antiqua" w:cs="Arial"/>
                <w:b/>
              </w:rPr>
              <w:t>i</w:t>
            </w:r>
            <w:r w:rsidRPr="001803AF">
              <w:rPr>
                <w:rFonts w:ascii="Book Antiqua" w:hAnsi="Book Antiqua" w:cs="Arial"/>
                <w:b/>
              </w:rPr>
              <w:t xml:space="preserve">nterazione </w:t>
            </w:r>
            <w:r w:rsidR="00BA51A5">
              <w:rPr>
                <w:rFonts w:ascii="Book Antiqua" w:hAnsi="Book Antiqua" w:cs="Arial"/>
                <w:b/>
              </w:rPr>
              <w:t>e</w:t>
            </w:r>
            <w:r w:rsidRPr="001803AF">
              <w:rPr>
                <w:rFonts w:ascii="Book Antiqua" w:hAnsi="Book Antiqua" w:cs="Arial"/>
                <w:b/>
              </w:rPr>
              <w:t xml:space="preserve"> </w:t>
            </w:r>
            <w:r w:rsidR="00BA51A5">
              <w:rPr>
                <w:rFonts w:ascii="Book Antiqua" w:hAnsi="Book Antiqua" w:cs="Arial"/>
                <w:b/>
              </w:rPr>
              <w:t>f</w:t>
            </w:r>
            <w:r w:rsidRPr="001803AF">
              <w:rPr>
                <w:rFonts w:ascii="Book Antiqua" w:hAnsi="Book Antiqua" w:cs="Arial"/>
                <w:b/>
              </w:rPr>
              <w:t xml:space="preserve">requenza </w:t>
            </w:r>
          </w:p>
          <w:p w:rsidR="00835F2F" w:rsidRDefault="00835F2F" w:rsidP="00A577B2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930C2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Lavoro individuale e di gruppo</w:t>
            </w: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in presenza, in DAD e in </w:t>
            </w:r>
            <w:proofErr w:type="spellStart"/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:rsidR="00835F2F" w:rsidRDefault="00835F2F" w:rsidP="00A577B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learning</w:t>
            </w:r>
            <w:proofErr w:type="spellEnd"/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peer</w:t>
            </w:r>
            <w:proofErr w:type="spellEnd"/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:rsidR="00835F2F" w:rsidRDefault="00835F2F" w:rsidP="00A577B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835F2F" w:rsidRPr="00930C22" w:rsidRDefault="00835F2F" w:rsidP="00A577B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930C2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835F2F" w:rsidRDefault="00835F2F" w:rsidP="00A577B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930C2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835F2F" w:rsidRDefault="00835F2F" w:rsidP="00A577B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835F2F" w:rsidRPr="00930C22" w:rsidRDefault="00835F2F" w:rsidP="00A577B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835F2F" w:rsidRPr="00930C22" w:rsidRDefault="00835F2F" w:rsidP="00A577B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</w:t>
            </w:r>
            <w:r w:rsidRPr="00930C2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ideo lezioni</w:t>
            </w:r>
          </w:p>
          <w:p w:rsidR="00835F2F" w:rsidRPr="00CF5AA8" w:rsidRDefault="00835F2F" w:rsidP="00A577B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930C2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</w:tcPr>
          <w:p w:rsidR="00835F2F" w:rsidRPr="001803AF" w:rsidRDefault="00835F2F" w:rsidP="00456CBF">
            <w:pPr>
              <w:jc w:val="center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Materiali</w:t>
            </w:r>
          </w:p>
          <w:p w:rsidR="00835F2F" w:rsidRPr="00C25B79" w:rsidRDefault="00835F2F" w:rsidP="00456CBF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ind w:left="430" w:hanging="425"/>
              <w:textAlignment w:val="baseline"/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</w:pPr>
            <w:r w:rsidRPr="00C25B79"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Libro di testo</w:t>
            </w:r>
          </w:p>
          <w:p w:rsidR="00835F2F" w:rsidRPr="00C25B79" w:rsidRDefault="00835F2F" w:rsidP="00456CBF">
            <w:pPr>
              <w:pStyle w:val="Paragrafoelenco"/>
              <w:numPr>
                <w:ilvl w:val="0"/>
                <w:numId w:val="6"/>
              </w:numPr>
              <w:ind w:left="459" w:hanging="454"/>
              <w:rPr>
                <w:rFonts w:ascii="Book Antiqua" w:hAnsi="Book Antiqua" w:cs="Arial"/>
              </w:rPr>
            </w:pPr>
            <w:r w:rsidRPr="00C25B79">
              <w:rPr>
                <w:rFonts w:ascii="Book Antiqua" w:hAnsi="Book Antiqua" w:cs="Arial"/>
              </w:rPr>
              <w:t>Schede operative e materiali predisposti dal docente</w:t>
            </w:r>
          </w:p>
          <w:p w:rsidR="00835F2F" w:rsidRPr="00C25B79" w:rsidRDefault="00835F2F" w:rsidP="00456CBF">
            <w:pPr>
              <w:pStyle w:val="Paragrafoelenco"/>
              <w:numPr>
                <w:ilvl w:val="0"/>
                <w:numId w:val="6"/>
              </w:numPr>
              <w:ind w:left="459" w:hanging="454"/>
              <w:rPr>
                <w:rFonts w:ascii="Book Antiqua" w:hAnsi="Book Antiqua" w:cs="Arial"/>
              </w:rPr>
            </w:pPr>
            <w:r w:rsidRPr="00C25B79">
              <w:rPr>
                <w:rFonts w:ascii="Book Antiqua" w:hAnsi="Book Antiqua" w:cs="Arial"/>
              </w:rPr>
              <w:t>Visione di filmati</w:t>
            </w:r>
          </w:p>
          <w:p w:rsidR="00835F2F" w:rsidRPr="00C25B79" w:rsidRDefault="00835F2F" w:rsidP="00456CBF">
            <w:pPr>
              <w:pStyle w:val="Paragrafoelenco"/>
              <w:numPr>
                <w:ilvl w:val="0"/>
                <w:numId w:val="6"/>
              </w:numPr>
              <w:ind w:left="459" w:hanging="454"/>
              <w:rPr>
                <w:rFonts w:ascii="Book Antiqua" w:hAnsi="Book Antiqua" w:cs="Arial"/>
              </w:rPr>
            </w:pPr>
            <w:r w:rsidRPr="00C25B79">
              <w:rPr>
                <w:rFonts w:ascii="Book Antiqua" w:hAnsi="Book Antiqua" w:cs="Arial"/>
              </w:rPr>
              <w:t>Documentari</w:t>
            </w:r>
          </w:p>
          <w:p w:rsidR="00835F2F" w:rsidRPr="00C25B79" w:rsidRDefault="00835F2F" w:rsidP="00456CBF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ind w:left="430" w:hanging="425"/>
              <w:textAlignment w:val="baseline"/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</w:pPr>
            <w:r w:rsidRPr="00C25B79"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Lezioni registrate</w:t>
            </w:r>
          </w:p>
          <w:p w:rsidR="00835F2F" w:rsidRPr="00C25B79" w:rsidRDefault="00835F2F" w:rsidP="00456CBF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ind w:left="430" w:hanging="425"/>
              <w:textAlignment w:val="baseline"/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</w:pPr>
            <w:proofErr w:type="spellStart"/>
            <w:r w:rsidRPr="00C25B79"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You</w:t>
            </w:r>
            <w:proofErr w:type="spellEnd"/>
            <w:r w:rsidRPr="00C25B79"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-tube</w:t>
            </w:r>
          </w:p>
          <w:p w:rsidR="00835F2F" w:rsidRPr="00C25B79" w:rsidRDefault="00835F2F" w:rsidP="00456CBF">
            <w:pPr>
              <w:pStyle w:val="Paragrafoelenco"/>
              <w:numPr>
                <w:ilvl w:val="0"/>
                <w:numId w:val="6"/>
              </w:numPr>
              <w:ind w:left="459" w:hanging="454"/>
              <w:rPr>
                <w:rFonts w:ascii="Book Antiqua" w:hAnsi="Book Antiqua" w:cs="Arial"/>
              </w:rPr>
            </w:pPr>
            <w:r w:rsidRPr="00C25B79">
              <w:rPr>
                <w:rFonts w:ascii="Book Antiqua" w:hAnsi="Book Antiqua" w:cs="Arial"/>
              </w:rPr>
              <w:t>Contenuti su Internet (testi, immagini, video)</w:t>
            </w:r>
          </w:p>
          <w:p w:rsidR="00835F2F" w:rsidRPr="0036049C" w:rsidRDefault="00835F2F" w:rsidP="0036049C">
            <w:pPr>
              <w:pStyle w:val="Paragrafoelenco"/>
              <w:numPr>
                <w:ilvl w:val="0"/>
                <w:numId w:val="6"/>
              </w:numPr>
              <w:ind w:left="459" w:hanging="454"/>
              <w:rPr>
                <w:rFonts w:ascii="Book Antiqua" w:hAnsi="Book Antiqua" w:cs="Arial"/>
              </w:rPr>
            </w:pPr>
            <w:r w:rsidRPr="00C25B79">
              <w:rPr>
                <w:rFonts w:ascii="Book Antiqua" w:hAnsi="Book Antiqua" w:cs="Arial"/>
              </w:rPr>
              <w:t>E – book</w:t>
            </w:r>
          </w:p>
        </w:tc>
        <w:tc>
          <w:tcPr>
            <w:tcW w:w="2240" w:type="dxa"/>
          </w:tcPr>
          <w:p w:rsidR="00835F2F" w:rsidRDefault="00835F2F" w:rsidP="00456CBF">
            <w:pPr>
              <w:jc w:val="center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 xml:space="preserve">Compito </w:t>
            </w:r>
            <w:r w:rsidR="00BA51A5">
              <w:rPr>
                <w:rFonts w:ascii="Book Antiqua" w:hAnsi="Book Antiqua" w:cs="Arial"/>
                <w:b/>
              </w:rPr>
              <w:t>d</w:t>
            </w:r>
            <w:r w:rsidRPr="001803AF">
              <w:rPr>
                <w:rFonts w:ascii="Book Antiqua" w:hAnsi="Book Antiqua" w:cs="Arial"/>
                <w:b/>
              </w:rPr>
              <w:t xml:space="preserve">i </w:t>
            </w:r>
            <w:r w:rsidR="00BA51A5">
              <w:rPr>
                <w:rFonts w:ascii="Book Antiqua" w:hAnsi="Book Antiqua" w:cs="Arial"/>
                <w:b/>
              </w:rPr>
              <w:t>r</w:t>
            </w:r>
            <w:r w:rsidRPr="001803AF">
              <w:rPr>
                <w:rFonts w:ascii="Book Antiqua" w:hAnsi="Book Antiqua" w:cs="Arial"/>
                <w:b/>
              </w:rPr>
              <w:t>ealtà</w:t>
            </w:r>
            <w:r>
              <w:rPr>
                <w:rFonts w:ascii="Book Antiqua" w:hAnsi="Book Antiqua" w:cs="Arial"/>
                <w:b/>
              </w:rPr>
              <w:t xml:space="preserve"> </w:t>
            </w:r>
          </w:p>
          <w:p w:rsidR="00835F2F" w:rsidRPr="001D1EFF" w:rsidRDefault="00835F2F" w:rsidP="00456CBF">
            <w:pPr>
              <w:rPr>
                <w:rFonts w:ascii="Book Antiqua" w:hAnsi="Book Antiqua" w:cs="Arial"/>
              </w:rPr>
            </w:pPr>
            <w:r w:rsidRPr="001D1EFF">
              <w:rPr>
                <w:rFonts w:ascii="Book Antiqua" w:hAnsi="Book Antiqua" w:cs="Arial"/>
              </w:rPr>
              <w:t>I compiti di real</w:t>
            </w:r>
            <w:r>
              <w:rPr>
                <w:rFonts w:ascii="Book Antiqua" w:hAnsi="Book Antiqua" w:cs="Arial"/>
              </w:rPr>
              <w:t xml:space="preserve">tà verranno concordati in sede </w:t>
            </w:r>
            <w:r w:rsidRPr="001D1EFF">
              <w:rPr>
                <w:rFonts w:ascii="Book Antiqua" w:hAnsi="Book Antiqua" w:cs="Arial"/>
              </w:rPr>
              <w:t xml:space="preserve">di </w:t>
            </w:r>
            <w:r>
              <w:rPr>
                <w:rFonts w:ascii="Book Antiqua" w:hAnsi="Book Antiqua" w:cs="Arial"/>
              </w:rPr>
              <w:t xml:space="preserve">programmazione </w:t>
            </w:r>
            <w:r w:rsidRPr="001D1EFF">
              <w:rPr>
                <w:rFonts w:ascii="Book Antiqua" w:hAnsi="Book Antiqua" w:cs="Arial"/>
              </w:rPr>
              <w:t>in itinere</w:t>
            </w:r>
            <w:r>
              <w:rPr>
                <w:rFonts w:ascii="Book Antiqua" w:hAnsi="Book Antiqua" w:cs="Arial"/>
              </w:rPr>
              <w:t xml:space="preserve"> con scadenza quadrimestrale</w:t>
            </w:r>
          </w:p>
        </w:tc>
        <w:tc>
          <w:tcPr>
            <w:tcW w:w="2268" w:type="dxa"/>
          </w:tcPr>
          <w:p w:rsidR="00835F2F" w:rsidRPr="001803AF" w:rsidRDefault="00835F2F" w:rsidP="00456CBF">
            <w:pPr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Verifica /Valutazione</w:t>
            </w:r>
          </w:p>
          <w:p w:rsidR="00835F2F" w:rsidRPr="001803AF" w:rsidRDefault="00835F2F" w:rsidP="00456CBF">
            <w:pPr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eastAsia="Times New Roman" w:hAnsi="Book Antiqua" w:cs="Arial"/>
                <w:color w:val="2B2B2B"/>
                <w:lang w:eastAsia="it-IT"/>
              </w:rPr>
              <w:t xml:space="preserve">Colloqui e verifiche orali in </w:t>
            </w:r>
            <w:r>
              <w:rPr>
                <w:rFonts w:ascii="Book Antiqua" w:eastAsia="Times New Roman" w:hAnsi="Book Antiqua" w:cs="Arial"/>
                <w:color w:val="2B2B2B"/>
                <w:lang w:eastAsia="it-IT"/>
              </w:rPr>
              <w:t xml:space="preserve">presenza e/o </w:t>
            </w:r>
            <w:r w:rsidRPr="001803AF">
              <w:rPr>
                <w:rFonts w:ascii="Book Antiqua" w:eastAsia="Times New Roman" w:hAnsi="Book Antiqua" w:cs="Arial"/>
                <w:color w:val="2B2B2B"/>
                <w:lang w:eastAsia="it-IT"/>
              </w:rPr>
              <w:t xml:space="preserve">video conferenza, alla presenza di </w:t>
            </w:r>
            <w:r>
              <w:rPr>
                <w:rFonts w:ascii="Book Antiqua" w:eastAsia="Times New Roman" w:hAnsi="Book Antiqua" w:cs="Arial"/>
                <w:color w:val="2B2B2B"/>
                <w:lang w:eastAsia="it-IT"/>
              </w:rPr>
              <w:t>piccoli gruppi</w:t>
            </w:r>
            <w:r w:rsidRPr="001803AF">
              <w:rPr>
                <w:rFonts w:ascii="Book Antiqua" w:eastAsia="Times New Roman" w:hAnsi="Book Antiqua" w:cs="Arial"/>
                <w:color w:val="2B2B2B"/>
                <w:lang w:eastAsia="it-IT"/>
              </w:rPr>
              <w:t>; test a tempo; verifiche e prove scritte</w:t>
            </w:r>
            <w:r>
              <w:rPr>
                <w:rFonts w:ascii="Book Antiqua" w:eastAsia="Times New Roman" w:hAnsi="Book Antiqua" w:cs="Arial"/>
                <w:color w:val="2B2B2B"/>
                <w:lang w:eastAsia="it-IT"/>
              </w:rPr>
              <w:t xml:space="preserve"> e grafiche</w:t>
            </w:r>
            <w:r w:rsidRPr="001803AF">
              <w:rPr>
                <w:rFonts w:ascii="Book Antiqua" w:eastAsia="Times New Roman" w:hAnsi="Book Antiqua" w:cs="Arial"/>
                <w:color w:val="2B2B2B"/>
                <w:lang w:eastAsia="it-IT"/>
              </w:rPr>
              <w:t>.</w:t>
            </w:r>
          </w:p>
        </w:tc>
      </w:tr>
      <w:tr w:rsidR="00835F2F" w:rsidRPr="001803AF" w:rsidTr="00456CBF">
        <w:tc>
          <w:tcPr>
            <w:tcW w:w="7479" w:type="dxa"/>
            <w:gridSpan w:val="2"/>
          </w:tcPr>
          <w:p w:rsidR="00835F2F" w:rsidRDefault="00835F2F" w:rsidP="00456CBF">
            <w:pPr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1803AF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lastRenderedPageBreak/>
              <w:t>Piattaforme, strumenti, canali di comunicazione utilizzati</w:t>
            </w:r>
            <w:r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 </w:t>
            </w:r>
          </w:p>
          <w:p w:rsidR="00835F2F" w:rsidRPr="004077C9" w:rsidRDefault="00835F2F" w:rsidP="00456CBF">
            <w:pPr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077C9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 (Portale Argo), Classi virtuali (G-Suite),</w:t>
            </w:r>
            <w:r w:rsidRPr="004077C9"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Portale Argo e G-Suite)</w:t>
            </w:r>
          </w:p>
        </w:tc>
        <w:tc>
          <w:tcPr>
            <w:tcW w:w="7797" w:type="dxa"/>
            <w:gridSpan w:val="4"/>
          </w:tcPr>
          <w:p w:rsidR="00835F2F" w:rsidRPr="001803AF" w:rsidRDefault="00835F2F" w:rsidP="00456CBF">
            <w:pPr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 xml:space="preserve">Agenda </w:t>
            </w:r>
            <w:r w:rsidR="00BA51A5">
              <w:rPr>
                <w:rFonts w:ascii="Book Antiqua" w:hAnsi="Book Antiqua" w:cs="Arial"/>
                <w:b/>
              </w:rPr>
              <w:t>d</w:t>
            </w:r>
            <w:r w:rsidRPr="001803AF">
              <w:rPr>
                <w:rFonts w:ascii="Book Antiqua" w:hAnsi="Book Antiqua" w:cs="Arial"/>
                <w:b/>
              </w:rPr>
              <w:t xml:space="preserve">el </w:t>
            </w:r>
            <w:r w:rsidR="00BA51A5">
              <w:rPr>
                <w:rFonts w:ascii="Book Antiqua" w:hAnsi="Book Antiqua" w:cs="Arial"/>
                <w:b/>
              </w:rPr>
              <w:t>r</w:t>
            </w:r>
            <w:r w:rsidRPr="001803AF">
              <w:rPr>
                <w:rFonts w:ascii="Book Antiqua" w:hAnsi="Book Antiqua" w:cs="Arial"/>
                <w:b/>
              </w:rPr>
              <w:t xml:space="preserve">egistro </w:t>
            </w:r>
            <w:r w:rsidR="00BA51A5">
              <w:rPr>
                <w:rFonts w:ascii="Book Antiqua" w:hAnsi="Book Antiqua" w:cs="Arial"/>
                <w:b/>
              </w:rPr>
              <w:t>e</w:t>
            </w:r>
            <w:r w:rsidRPr="001803AF">
              <w:rPr>
                <w:rFonts w:ascii="Book Antiqua" w:hAnsi="Book Antiqua" w:cs="Arial"/>
                <w:b/>
              </w:rPr>
              <w:t xml:space="preserve">lettronico </w:t>
            </w:r>
          </w:p>
          <w:p w:rsidR="00835F2F" w:rsidRPr="00C25B79" w:rsidRDefault="00835F2F" w:rsidP="00456CBF">
            <w:pPr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 mentre per quanto attiene la verifica e la valutazione, a completamento di attività sia in presenza sia in DAD</w:t>
            </w:r>
          </w:p>
        </w:tc>
      </w:tr>
      <w:tr w:rsidR="00835F2F" w:rsidRPr="001803AF" w:rsidTr="00456CBF">
        <w:tc>
          <w:tcPr>
            <w:tcW w:w="15276" w:type="dxa"/>
            <w:gridSpan w:val="6"/>
          </w:tcPr>
          <w:p w:rsidR="00835F2F" w:rsidRPr="001803AF" w:rsidRDefault="00835F2F" w:rsidP="004A428B">
            <w:pPr>
              <w:jc w:val="both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 xml:space="preserve">Strumenti </w:t>
            </w:r>
            <w:r w:rsidR="00BA51A5">
              <w:rPr>
                <w:rFonts w:ascii="Book Antiqua" w:hAnsi="Book Antiqua" w:cs="Arial"/>
                <w:b/>
              </w:rPr>
              <w:t>d</w:t>
            </w:r>
            <w:r w:rsidRPr="001803AF">
              <w:rPr>
                <w:rFonts w:ascii="Book Antiqua" w:hAnsi="Book Antiqua" w:cs="Arial"/>
                <w:b/>
              </w:rPr>
              <w:t xml:space="preserve">ispensativi e </w:t>
            </w:r>
            <w:r w:rsidR="00BA51A5">
              <w:rPr>
                <w:rFonts w:ascii="Book Antiqua" w:hAnsi="Book Antiqua" w:cs="Arial"/>
                <w:b/>
              </w:rPr>
              <w:t>c</w:t>
            </w:r>
            <w:r w:rsidRPr="001803AF">
              <w:rPr>
                <w:rFonts w:ascii="Book Antiqua" w:hAnsi="Book Antiqua" w:cs="Arial"/>
                <w:b/>
              </w:rPr>
              <w:t xml:space="preserve">ompensativi per </w:t>
            </w:r>
            <w:proofErr w:type="spellStart"/>
            <w:r w:rsidRPr="001803AF">
              <w:rPr>
                <w:rFonts w:ascii="Book Antiqua" w:hAnsi="Book Antiqua" w:cs="Arial"/>
                <w:b/>
              </w:rPr>
              <w:t>Dsa</w:t>
            </w:r>
            <w:proofErr w:type="spellEnd"/>
            <w:r w:rsidRPr="001803AF">
              <w:rPr>
                <w:rFonts w:ascii="Book Antiqua" w:hAnsi="Book Antiqua" w:cs="Arial"/>
                <w:b/>
              </w:rPr>
              <w:t xml:space="preserve"> e </w:t>
            </w:r>
            <w:proofErr w:type="spellStart"/>
            <w:r w:rsidRPr="001803AF">
              <w:rPr>
                <w:rFonts w:ascii="Book Antiqua" w:hAnsi="Book Antiqua" w:cs="Arial"/>
                <w:b/>
              </w:rPr>
              <w:t>Bes</w:t>
            </w:r>
            <w:proofErr w:type="spellEnd"/>
            <w:r w:rsidRPr="001803AF">
              <w:rPr>
                <w:rFonts w:ascii="Book Antiqua" w:hAnsi="Book Antiqua" w:cs="Arial"/>
                <w:b/>
              </w:rPr>
              <w:t xml:space="preserve"> </w:t>
            </w:r>
          </w:p>
          <w:p w:rsidR="00835F2F" w:rsidRPr="004077C9" w:rsidRDefault="00835F2F" w:rsidP="004A428B">
            <w:pPr>
              <w:pStyle w:val="Paragrafoelenco"/>
              <w:numPr>
                <w:ilvl w:val="0"/>
                <w:numId w:val="6"/>
              </w:numPr>
              <w:ind w:left="426" w:hanging="426"/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Riduzione e semplificazione delle attività didattiche proposte</w:t>
            </w:r>
          </w:p>
          <w:p w:rsidR="00835F2F" w:rsidRPr="004077C9" w:rsidRDefault="00835F2F" w:rsidP="004A428B">
            <w:pPr>
              <w:pStyle w:val="Paragrafoelenco"/>
              <w:numPr>
                <w:ilvl w:val="0"/>
                <w:numId w:val="6"/>
              </w:numPr>
              <w:ind w:left="426" w:hanging="426"/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Uso di strumenti compensativi (mappe / schemi /pc)</w:t>
            </w:r>
          </w:p>
          <w:p w:rsidR="00835F2F" w:rsidRDefault="00835F2F" w:rsidP="004A428B">
            <w:pPr>
              <w:pStyle w:val="Paragrafoelenco"/>
              <w:numPr>
                <w:ilvl w:val="0"/>
                <w:numId w:val="6"/>
              </w:numPr>
              <w:ind w:left="426" w:hanging="426"/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Valorizzazione degli stili di apprendimento</w:t>
            </w:r>
          </w:p>
          <w:p w:rsidR="00835F2F" w:rsidRPr="004077C9" w:rsidRDefault="00835F2F" w:rsidP="004A428B">
            <w:pPr>
              <w:pStyle w:val="Paragrafoelenco"/>
              <w:numPr>
                <w:ilvl w:val="0"/>
                <w:numId w:val="6"/>
              </w:numPr>
              <w:ind w:left="426" w:hanging="426"/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Ampliamento delle competenze digitali dell’alunno</w:t>
            </w: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418"/>
        <w:gridCol w:w="1701"/>
        <w:gridCol w:w="1843"/>
        <w:gridCol w:w="2126"/>
        <w:gridCol w:w="2410"/>
        <w:gridCol w:w="1984"/>
        <w:gridCol w:w="2410"/>
        <w:gridCol w:w="1389"/>
      </w:tblGrid>
      <w:tr w:rsidR="00835F2F" w:rsidRPr="001803AF" w:rsidTr="00456CBF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F2F" w:rsidRDefault="00835F2F" w:rsidP="004A428B">
            <w:pPr>
              <w:tabs>
                <w:tab w:val="left" w:pos="5861"/>
                <w:tab w:val="center" w:pos="7334"/>
              </w:tabs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 xml:space="preserve">Competenze </w:t>
            </w:r>
            <w:r w:rsidR="00BA51A5">
              <w:rPr>
                <w:rFonts w:ascii="Book Antiqua" w:hAnsi="Book Antiqua" w:cs="Arial"/>
                <w:b/>
              </w:rPr>
              <w:t>s</w:t>
            </w:r>
            <w:r w:rsidRPr="001803AF">
              <w:rPr>
                <w:rFonts w:ascii="Book Antiqua" w:hAnsi="Book Antiqua" w:cs="Arial"/>
                <w:b/>
              </w:rPr>
              <w:t xml:space="preserve">pecifiche </w:t>
            </w:r>
          </w:p>
          <w:p w:rsidR="00835F2F" w:rsidRPr="004A428B" w:rsidRDefault="00835F2F" w:rsidP="004A428B">
            <w:pPr>
              <w:pStyle w:val="Paragrafoelenco"/>
              <w:numPr>
                <w:ilvl w:val="0"/>
                <w:numId w:val="8"/>
              </w:numPr>
              <w:tabs>
                <w:tab w:val="left" w:pos="5861"/>
                <w:tab w:val="center" w:pos="7334"/>
              </w:tabs>
              <w:ind w:left="431" w:hanging="426"/>
              <w:rPr>
                <w:rFonts w:ascii="Book Antiqua" w:hAnsi="Book Antiqua" w:cs="Arial"/>
              </w:rPr>
            </w:pPr>
            <w:r w:rsidRPr="004A428B">
              <w:rPr>
                <w:rFonts w:ascii="Book Antiqua" w:hAnsi="Book Antiqua" w:cs="Arial"/>
              </w:rPr>
              <w:t>Conoscere il codice e le regole della com</w:t>
            </w:r>
            <w:r w:rsidR="004A428B" w:rsidRPr="004A428B">
              <w:rPr>
                <w:rFonts w:ascii="Book Antiqua" w:hAnsi="Book Antiqua" w:cs="Arial"/>
              </w:rPr>
              <w:t>posizione</w:t>
            </w:r>
          </w:p>
          <w:p w:rsidR="00835F2F" w:rsidRPr="004077C9" w:rsidRDefault="00835F2F" w:rsidP="004A428B">
            <w:pPr>
              <w:pStyle w:val="Paragrafoelenco"/>
              <w:numPr>
                <w:ilvl w:val="0"/>
                <w:numId w:val="8"/>
              </w:numPr>
              <w:tabs>
                <w:tab w:val="left" w:pos="5861"/>
                <w:tab w:val="center" w:pos="7334"/>
              </w:tabs>
              <w:ind w:left="431" w:hanging="431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Usare le conoscenze apprese per realizzare elaborati personali e creativi</w:t>
            </w:r>
          </w:p>
          <w:p w:rsidR="00835F2F" w:rsidRPr="004077C9" w:rsidRDefault="00835F2F" w:rsidP="004A428B">
            <w:pPr>
              <w:pStyle w:val="Paragrafoelenco"/>
              <w:numPr>
                <w:ilvl w:val="0"/>
                <w:numId w:val="8"/>
              </w:numPr>
              <w:tabs>
                <w:tab w:val="left" w:pos="5861"/>
                <w:tab w:val="center" w:pos="7334"/>
              </w:tabs>
              <w:ind w:left="431" w:hanging="431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 xml:space="preserve">Saper  leggere e comprendere immagini e opere d’arte  </w:t>
            </w:r>
            <w:r w:rsidR="004A428B">
              <w:rPr>
                <w:rFonts w:ascii="Book Antiqua" w:hAnsi="Book Antiqua" w:cs="Arial"/>
              </w:rPr>
              <w:t xml:space="preserve">in relazione al ritmo ed alla simmetria/asimmetria, </w:t>
            </w:r>
            <w:r w:rsidRPr="004077C9">
              <w:rPr>
                <w:rFonts w:ascii="Book Antiqua" w:hAnsi="Book Antiqua" w:cs="Arial"/>
              </w:rPr>
              <w:t>utilizzando   il linguaggio specifico della disciplina.</w:t>
            </w:r>
          </w:p>
          <w:p w:rsidR="00835F2F" w:rsidRPr="004077C9" w:rsidRDefault="00835F2F" w:rsidP="004A428B">
            <w:pPr>
              <w:pStyle w:val="Paragrafoelenco"/>
              <w:numPr>
                <w:ilvl w:val="0"/>
                <w:numId w:val="8"/>
              </w:numPr>
              <w:tabs>
                <w:tab w:val="left" w:pos="5861"/>
                <w:tab w:val="center" w:pos="7334"/>
              </w:tabs>
              <w:ind w:left="431" w:hanging="431"/>
              <w:rPr>
                <w:rFonts w:ascii="Arial" w:hAnsi="Arial" w:cs="Arial"/>
              </w:rPr>
            </w:pPr>
            <w:r w:rsidRPr="004077C9">
              <w:rPr>
                <w:rFonts w:ascii="Book Antiqua" w:hAnsi="Book Antiqua" w:cs="Arial"/>
              </w:rPr>
              <w:t xml:space="preserve">Rispettare le regole condivise e collaborare con gli altri in presenza ed in </w:t>
            </w:r>
            <w:proofErr w:type="spellStart"/>
            <w:r w:rsidRPr="004077C9">
              <w:rPr>
                <w:rFonts w:ascii="Book Antiqua" w:hAnsi="Book Antiqua" w:cs="Arial"/>
              </w:rPr>
              <w:t>Dad</w:t>
            </w:r>
            <w:proofErr w:type="spellEnd"/>
          </w:p>
        </w:tc>
      </w:tr>
      <w:tr w:rsidR="00835F2F" w:rsidRPr="001803AF" w:rsidTr="00456CBF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F2F" w:rsidRPr="001803AF" w:rsidRDefault="00835F2F" w:rsidP="00456CBF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Valutazione</w:t>
            </w:r>
            <w:r>
              <w:rPr>
                <w:rFonts w:ascii="Book Antiqua" w:hAnsi="Book Antiqua" w:cs="Arial"/>
                <w:b/>
              </w:rPr>
              <w:t xml:space="preserve"> Sommativa e/o Formativa</w:t>
            </w:r>
          </w:p>
        </w:tc>
      </w:tr>
      <w:tr w:rsidR="00835F2F" w:rsidRPr="001803AF" w:rsidTr="00456CBF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F2F" w:rsidRPr="001803AF" w:rsidRDefault="00835F2F" w:rsidP="00456CBF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Modalità</w:t>
            </w:r>
            <w:r>
              <w:rPr>
                <w:rFonts w:ascii="Book Antiqua" w:hAnsi="Book Antiqua" w:cs="Arial"/>
                <w:b/>
              </w:rPr>
              <w:t xml:space="preserve"> </w:t>
            </w:r>
          </w:p>
          <w:p w:rsidR="00835F2F" w:rsidRPr="00C25B79" w:rsidRDefault="00835F2F" w:rsidP="00456CBF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C25B79"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:rsidR="00835F2F" w:rsidRPr="00C25B79" w:rsidRDefault="00835F2F" w:rsidP="00456CBF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C25B79">
              <w:rPr>
                <w:rFonts w:ascii="Book Antiqua" w:hAnsi="Book Antiqua" w:cs="Arial"/>
                <w:lang w:eastAsia="it-IT"/>
              </w:rPr>
              <w:t>colloqui in presenza e/o tramite MEET;</w:t>
            </w:r>
          </w:p>
          <w:p w:rsidR="00835F2F" w:rsidRPr="00C25B79" w:rsidRDefault="00835F2F" w:rsidP="00456CBF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C25B79"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:rsidR="00835F2F" w:rsidRPr="00C25B79" w:rsidRDefault="00835F2F" w:rsidP="00456CBF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C25B79"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:rsidR="00835F2F" w:rsidRPr="00C25B79" w:rsidRDefault="00835F2F" w:rsidP="00456CBF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25B79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C25B79">
              <w:rPr>
                <w:rFonts w:ascii="Book Antiqua" w:hAnsi="Book Antiqua"/>
                <w:lang w:eastAsia="it-IT"/>
              </w:rPr>
              <w:t>, con presenza almeno  di due o più studenti;</w:t>
            </w:r>
          </w:p>
          <w:p w:rsidR="00835F2F" w:rsidRPr="00C25B79" w:rsidRDefault="00835F2F" w:rsidP="00456CBF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25B79">
              <w:rPr>
                <w:rFonts w:ascii="Book Antiqua" w:hAnsi="Book Antiqua"/>
                <w:lang w:eastAsia="it-IT"/>
              </w:rPr>
              <w:t xml:space="preserve">conversazioni e materiale strutturato </w:t>
            </w:r>
          </w:p>
          <w:p w:rsidR="00835F2F" w:rsidRPr="00C25B79" w:rsidRDefault="00835F2F" w:rsidP="00456CBF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25B79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C25B79"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:rsidR="00835F2F" w:rsidRPr="00C25B79" w:rsidRDefault="00835F2F" w:rsidP="00456CBF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25B79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C25B79">
              <w:rPr>
                <w:rFonts w:ascii="Book Antiqua" w:hAnsi="Book Antiqua"/>
                <w:lang w:eastAsia="it-IT"/>
              </w:rPr>
              <w:t>;</w:t>
            </w:r>
          </w:p>
          <w:p w:rsidR="00835F2F" w:rsidRPr="00C25B79" w:rsidRDefault="00835F2F" w:rsidP="00456CBF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25B79">
              <w:rPr>
                <w:rFonts w:ascii="Book Antiqua" w:hAnsi="Book Antiqua"/>
                <w:lang w:eastAsia="it-IT"/>
              </w:rPr>
              <w:t>utilizzo di prove per classi parallele</w:t>
            </w:r>
          </w:p>
          <w:p w:rsidR="00835F2F" w:rsidRPr="00C25B79" w:rsidRDefault="00835F2F" w:rsidP="00456CBF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25B79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C25B79">
              <w:rPr>
                <w:rFonts w:ascii="Book Antiqua" w:hAnsi="Book Antiqua"/>
                <w:lang w:eastAsia="it-IT"/>
              </w:rPr>
              <w:t> alle lezioni sia in presenza sia in DAD;</w:t>
            </w:r>
          </w:p>
          <w:p w:rsidR="00835F2F" w:rsidRPr="00C25B79" w:rsidRDefault="00835F2F" w:rsidP="00456CBF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25B79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 w:rsidRPr="00C25B79">
              <w:rPr>
                <w:rFonts w:ascii="Book Antiqua" w:hAnsi="Book Antiqua"/>
                <w:lang w:eastAsia="it-IT"/>
              </w:rPr>
              <w:t> delle scadenze;</w:t>
            </w:r>
          </w:p>
          <w:p w:rsidR="00835F2F" w:rsidRPr="00C25B79" w:rsidRDefault="00835F2F" w:rsidP="00456CBF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 w:rsidRPr="00C25B79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C25B79">
              <w:rPr>
                <w:rFonts w:ascii="Book Antiqua" w:hAnsi="Book Antiqua"/>
                <w:lang w:eastAsia="it-IT"/>
              </w:rPr>
              <w:t>.</w:t>
            </w:r>
          </w:p>
          <w:p w:rsidR="00835F2F" w:rsidRPr="00C336D0" w:rsidRDefault="00835F2F" w:rsidP="00456CBF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C25B79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835F2F" w:rsidRPr="001803AF" w:rsidTr="00456CBF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F2F" w:rsidRPr="001803AF" w:rsidRDefault="00835F2F" w:rsidP="00456CBF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835F2F" w:rsidRPr="001803AF" w:rsidTr="00456CBF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35F2F" w:rsidRPr="001803AF" w:rsidRDefault="00835F2F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35F2F" w:rsidRPr="001803AF" w:rsidRDefault="00835F2F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35F2F" w:rsidRPr="0072171B" w:rsidRDefault="00835F2F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35F2F" w:rsidRPr="0072171B" w:rsidRDefault="00835F2F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35F2F" w:rsidRPr="0072171B" w:rsidRDefault="00835F2F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proofErr w:type="spellStart"/>
            <w:r w:rsidRPr="001803AF">
              <w:rPr>
                <w:rFonts w:ascii="Book Antiqua" w:hAnsi="Book Antiqua" w:cs="Arial"/>
                <w:b/>
              </w:rPr>
              <w:t>Problematizzazione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35F2F" w:rsidRPr="0072171B" w:rsidRDefault="00835F2F" w:rsidP="00456CBF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1803AF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35F2F" w:rsidRPr="001803AF" w:rsidRDefault="00835F2F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35F2F" w:rsidRPr="001803AF" w:rsidRDefault="00835F2F" w:rsidP="00456CBF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835F2F" w:rsidRPr="001803AF" w:rsidTr="00456CBF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35F2F" w:rsidRPr="002751E4" w:rsidRDefault="00835F2F" w:rsidP="00456CBF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2751E4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2F" w:rsidRPr="00C25B79" w:rsidRDefault="00835F2F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2F" w:rsidRPr="00C25B79" w:rsidRDefault="00835F2F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2F" w:rsidRPr="00C25B79" w:rsidRDefault="00835F2F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2F" w:rsidRPr="00C25B79" w:rsidRDefault="00835F2F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2F" w:rsidRPr="00C25B79" w:rsidRDefault="00835F2F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2F" w:rsidRPr="00C25B79" w:rsidRDefault="00835F2F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2F" w:rsidRPr="00C25B79" w:rsidRDefault="00835F2F" w:rsidP="00456CBF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835F2F" w:rsidRPr="001803AF" w:rsidTr="00456CBF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35F2F" w:rsidRPr="002751E4" w:rsidRDefault="00835F2F" w:rsidP="00456CBF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2751E4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2F" w:rsidRPr="00C25B79" w:rsidRDefault="00835F2F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2F" w:rsidRPr="00C25B79" w:rsidRDefault="00835F2F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2F" w:rsidRPr="00C25B79" w:rsidRDefault="00835F2F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2F" w:rsidRPr="00C25B79" w:rsidRDefault="00835F2F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2F" w:rsidRPr="00C25B79" w:rsidRDefault="00835F2F" w:rsidP="00456CBF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2F" w:rsidRPr="00C25B79" w:rsidRDefault="00835F2F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2F" w:rsidRPr="00C25B79" w:rsidRDefault="00835F2F" w:rsidP="00456CBF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835F2F" w:rsidRPr="001803AF" w:rsidTr="00456CBF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35F2F" w:rsidRPr="002751E4" w:rsidRDefault="00835F2F" w:rsidP="00456CBF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2751E4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2F" w:rsidRPr="00C25B79" w:rsidRDefault="00835F2F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2F" w:rsidRPr="00C25B79" w:rsidRDefault="00835F2F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2F" w:rsidRPr="00C25B79" w:rsidRDefault="00835F2F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2F" w:rsidRPr="00C25B79" w:rsidRDefault="00835F2F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2F" w:rsidRPr="00C25B79" w:rsidRDefault="00835F2F" w:rsidP="00456CBF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2F" w:rsidRPr="00C25B79" w:rsidRDefault="00835F2F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2F" w:rsidRPr="00C25B79" w:rsidRDefault="00835F2F" w:rsidP="00456CBF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835F2F" w:rsidRPr="001803AF" w:rsidTr="00456CBF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35F2F" w:rsidRPr="002751E4" w:rsidRDefault="00835F2F" w:rsidP="00456CBF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2751E4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2F" w:rsidRPr="00C25B79" w:rsidRDefault="00835F2F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2F" w:rsidRPr="00C25B79" w:rsidRDefault="00835F2F" w:rsidP="00456CB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2F" w:rsidRPr="00C25B79" w:rsidRDefault="00835F2F" w:rsidP="00456CBF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2F" w:rsidRPr="00C25B79" w:rsidRDefault="00835F2F" w:rsidP="00456CB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2F" w:rsidRPr="00C25B79" w:rsidRDefault="00835F2F" w:rsidP="00456CBF">
            <w:pPr>
              <w:pStyle w:val="Titolo7"/>
              <w:jc w:val="both"/>
              <w:rPr>
                <w:rFonts w:ascii="Arial" w:hAnsi="Arial" w:cs="Arial"/>
                <w:b w:val="0"/>
                <w:sz w:val="20"/>
              </w:rPr>
            </w:pPr>
            <w:r w:rsidRPr="00C25B79"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2F" w:rsidRPr="00C25B79" w:rsidRDefault="00835F2F" w:rsidP="00456CB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F2F" w:rsidRPr="00C25B79" w:rsidRDefault="00835F2F" w:rsidP="00456CB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:rsidR="00115AAD" w:rsidRDefault="00115AAD"/>
    <w:tbl>
      <w:tblPr>
        <w:tblStyle w:val="Grigliatabella"/>
        <w:tblW w:w="15270" w:type="dxa"/>
        <w:tblLayout w:type="fixed"/>
        <w:tblLook w:val="04A0" w:firstRow="1" w:lastRow="0" w:firstColumn="1" w:lastColumn="0" w:noHBand="0" w:noVBand="1"/>
      </w:tblPr>
      <w:tblGrid>
        <w:gridCol w:w="5918"/>
        <w:gridCol w:w="1558"/>
        <w:gridCol w:w="29"/>
        <w:gridCol w:w="3259"/>
        <w:gridCol w:w="2239"/>
        <w:gridCol w:w="2267"/>
      </w:tblGrid>
      <w:tr w:rsidR="00AD66E7" w:rsidTr="00AD66E7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6E7" w:rsidRDefault="00AD66E7">
            <w:pPr>
              <w:autoSpaceDE w:val="0"/>
              <w:autoSpaceDN w:val="0"/>
              <w:adjustRightInd w:val="0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lastRenderedPageBreak/>
              <w:t xml:space="preserve">Unità Di Apprendimento N. 2 – Documenti artistici: dal ‘500 al Vedutismo </w:t>
            </w:r>
          </w:p>
          <w:p w:rsidR="00AD66E7" w:rsidRDefault="00AD66E7">
            <w:pPr>
              <w:autoSpaceDE w:val="0"/>
              <w:autoSpaceDN w:val="0"/>
              <w:adjustRightInd w:val="0"/>
              <w:rPr>
                <w:rFonts w:ascii="Book Antiqua" w:hAnsi="Book Antiqua" w:cs="TheMixBold-Plain"/>
                <w:b/>
                <w:bCs/>
              </w:rPr>
            </w:pPr>
            <w:r>
              <w:rPr>
                <w:rFonts w:ascii="Book Antiqua" w:hAnsi="Book Antiqua" w:cs="Arial"/>
                <w:b/>
              </w:rPr>
              <w:t xml:space="preserve">                                                          Attività grafica: la composizione ed il volume</w:t>
            </w:r>
          </w:p>
          <w:p w:rsidR="00AD66E7" w:rsidRDefault="00AD66E7">
            <w:pPr>
              <w:autoSpaceDE w:val="0"/>
              <w:autoSpaceDN w:val="0"/>
              <w:adjustRightInd w:val="0"/>
              <w:rPr>
                <w:rFonts w:ascii="Book Antiqua" w:hAnsi="Book Antiqua" w:cs="TheMixBold-Plain"/>
                <w:b/>
                <w:bCs/>
                <w:sz w:val="16"/>
                <w:szCs w:val="16"/>
              </w:rPr>
            </w:pPr>
          </w:p>
          <w:p w:rsidR="00AD66E7" w:rsidRDefault="00AD66E7">
            <w:pPr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b/>
              </w:rPr>
              <w:t xml:space="preserve">Discipline coinvolte: </w:t>
            </w:r>
            <w:r>
              <w:rPr>
                <w:rFonts w:ascii="Book Antiqua" w:hAnsi="Book Antiqua" w:cs="Arial"/>
              </w:rPr>
              <w:t>Arte e immagine</w:t>
            </w:r>
          </w:p>
          <w:p w:rsidR="00AD66E7" w:rsidRDefault="00AD66E7">
            <w:pPr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Collegamenti Interdisciplinari: Storia, Tecnologia, Geometria, Religione</w:t>
            </w:r>
          </w:p>
          <w:p w:rsidR="00AD66E7" w:rsidRDefault="00AD66E7">
            <w:pPr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Classi Coinvolte: classi II</w:t>
            </w:r>
          </w:p>
          <w:p w:rsidR="00AD66E7" w:rsidRDefault="00AD66E7">
            <w:pPr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Tempo Di Svolgimento: II quadrimestre</w:t>
            </w:r>
          </w:p>
        </w:tc>
        <w:tc>
          <w:tcPr>
            <w:tcW w:w="22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6E7" w:rsidRDefault="00AD66E7">
            <w:pPr>
              <w:ind w:left="147" w:hanging="147"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Profilo di competenze</w:t>
            </w:r>
          </w:p>
          <w:p w:rsidR="00AD66E7" w:rsidRDefault="00AD66E7">
            <w:pPr>
              <w:ind w:left="147" w:hanging="147"/>
              <w:jc w:val="both"/>
              <w:rPr>
                <w:rFonts w:ascii="Book Antiqua" w:hAnsi="Book Antiqua" w:cs="Arial"/>
                <w:b/>
              </w:rPr>
            </w:pPr>
          </w:p>
          <w:p w:rsidR="00AD66E7" w:rsidRDefault="00AD66E7" w:rsidP="00AD66E7">
            <w:pPr>
              <w:pStyle w:val="Paragrafoelenco"/>
              <w:numPr>
                <w:ilvl w:val="0"/>
                <w:numId w:val="11"/>
              </w:numPr>
              <w:ind w:left="147" w:hanging="147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Legge e comprende il codice del linguaggio visivo in funzione della comunicazione.</w:t>
            </w:r>
          </w:p>
          <w:p w:rsidR="00AD66E7" w:rsidRDefault="00AD66E7">
            <w:pPr>
              <w:ind w:left="147" w:hanging="147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1"/>
              </w:numPr>
              <w:ind w:left="147" w:hanging="147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Inventa e produce messaggi visivi originali in relazione alla richiesta, rispettando le regole della comunicazione visiva</w:t>
            </w:r>
          </w:p>
          <w:p w:rsidR="00AD66E7" w:rsidRDefault="00AD66E7">
            <w:pPr>
              <w:ind w:left="147" w:hanging="147"/>
              <w:jc w:val="both"/>
              <w:rPr>
                <w:rFonts w:ascii="Book Antiqua" w:hAnsi="Book Antiqua" w:cs="Arial"/>
              </w:rPr>
            </w:pPr>
          </w:p>
          <w:p w:rsidR="00AD66E7" w:rsidRDefault="00AD66E7" w:rsidP="00AD66E7">
            <w:pPr>
              <w:pStyle w:val="Paragrafoelenco"/>
              <w:numPr>
                <w:ilvl w:val="0"/>
                <w:numId w:val="11"/>
              </w:numPr>
              <w:ind w:left="147" w:hanging="147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Riconosce e legge gli elementi iconografici che caratterizzano un’opera ,in riferimento al periodo storico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6E7" w:rsidRDefault="00AD66E7">
            <w:pPr>
              <w:jc w:val="both"/>
              <w:rPr>
                <w:rFonts w:ascii="Book Antiqua" w:hAnsi="Book Antiqua" w:cs="Arial"/>
                <w:b/>
                <w:iCs/>
              </w:rPr>
            </w:pPr>
            <w:r>
              <w:rPr>
                <w:rFonts w:ascii="Book Antiqua" w:hAnsi="Book Antiqua" w:cs="Arial"/>
                <w:b/>
                <w:iCs/>
              </w:rPr>
              <w:t>Competenze chiave europee:</w:t>
            </w:r>
          </w:p>
          <w:p w:rsidR="00AD66E7" w:rsidRDefault="00AD66E7">
            <w:pPr>
              <w:jc w:val="both"/>
              <w:rPr>
                <w:rFonts w:ascii="Book Antiqua" w:hAnsi="Book Antiqua" w:cs="Arial"/>
                <w:b/>
                <w:iCs/>
              </w:rPr>
            </w:pPr>
          </w:p>
          <w:p w:rsidR="00AD66E7" w:rsidRDefault="00AD66E7" w:rsidP="00AD66E7">
            <w:pPr>
              <w:pStyle w:val="Paragrafoelenco"/>
              <w:numPr>
                <w:ilvl w:val="0"/>
                <w:numId w:val="12"/>
              </w:numPr>
              <w:ind w:left="317" w:hanging="283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Competenza nella comunicazione linguistica</w:t>
            </w:r>
          </w:p>
          <w:p w:rsidR="00AD66E7" w:rsidRDefault="00AD66E7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AD66E7" w:rsidRDefault="00AD66E7" w:rsidP="00AD66E7">
            <w:pPr>
              <w:pStyle w:val="Paragrafoelenco"/>
              <w:numPr>
                <w:ilvl w:val="0"/>
                <w:numId w:val="12"/>
              </w:numPr>
              <w:ind w:left="317" w:hanging="283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Competenze sociali e civiche</w:t>
            </w:r>
          </w:p>
          <w:p w:rsidR="00AD66E7" w:rsidRDefault="00AD66E7">
            <w:pPr>
              <w:pStyle w:val="Paragrafoelenco"/>
              <w:rPr>
                <w:rFonts w:ascii="Book Antiqua" w:hAnsi="Book Antiqua" w:cs="Arial"/>
              </w:rPr>
            </w:pPr>
          </w:p>
          <w:p w:rsidR="00AD66E7" w:rsidRDefault="00AD66E7" w:rsidP="00AD66E7">
            <w:pPr>
              <w:pStyle w:val="Paragrafoelenco"/>
              <w:numPr>
                <w:ilvl w:val="0"/>
                <w:numId w:val="12"/>
              </w:numPr>
              <w:ind w:left="317" w:hanging="283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Competenze culturali e artistiche</w:t>
            </w:r>
          </w:p>
          <w:p w:rsidR="00AD66E7" w:rsidRDefault="00AD66E7">
            <w:pPr>
              <w:pStyle w:val="Paragrafoelenco"/>
              <w:rPr>
                <w:rFonts w:ascii="Book Antiqua" w:hAnsi="Book Antiqua" w:cs="Arial"/>
                <w:iCs/>
              </w:rPr>
            </w:pPr>
          </w:p>
          <w:p w:rsidR="00AD66E7" w:rsidRDefault="00AD66E7" w:rsidP="00AD66E7">
            <w:pPr>
              <w:pStyle w:val="Paragrafoelenco"/>
              <w:numPr>
                <w:ilvl w:val="0"/>
                <w:numId w:val="12"/>
              </w:numPr>
              <w:ind w:left="317" w:hanging="283"/>
              <w:rPr>
                <w:rFonts w:ascii="Book Antiqua" w:hAnsi="Book Antiqua" w:cs="Arial"/>
                <w:iCs/>
              </w:rPr>
            </w:pPr>
            <w:r>
              <w:rPr>
                <w:rFonts w:ascii="Book Antiqua" w:hAnsi="Book Antiqua" w:cs="Arial"/>
                <w:iCs/>
              </w:rPr>
              <w:t>Imparare ad imparare</w:t>
            </w:r>
          </w:p>
          <w:p w:rsidR="00AD66E7" w:rsidRDefault="00AD66E7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AD66E7" w:rsidRDefault="00AD66E7" w:rsidP="00AD66E7">
            <w:pPr>
              <w:pStyle w:val="Paragrafoelenco"/>
              <w:numPr>
                <w:ilvl w:val="0"/>
                <w:numId w:val="12"/>
              </w:numPr>
              <w:ind w:left="317" w:hanging="283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Spirito di iniziativa e imprenditorialità</w:t>
            </w:r>
          </w:p>
          <w:p w:rsidR="00AD66E7" w:rsidRDefault="00AD66E7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AD66E7" w:rsidRDefault="00AD66E7" w:rsidP="00AD66E7">
            <w:pPr>
              <w:pStyle w:val="Paragrafoelenco"/>
              <w:numPr>
                <w:ilvl w:val="0"/>
                <w:numId w:val="12"/>
              </w:numPr>
              <w:ind w:left="317" w:hanging="283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Competenze digitali</w:t>
            </w:r>
          </w:p>
        </w:tc>
      </w:tr>
      <w:tr w:rsidR="00AD66E7" w:rsidTr="00AD66E7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6E7" w:rsidRDefault="00AD66E7">
            <w:pPr>
              <w:autoSpaceDE w:val="0"/>
              <w:autoSpaceDN w:val="0"/>
              <w:adjustRightInd w:val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</w:rPr>
              <w:t>Contenuti specifici</w:t>
            </w:r>
          </w:p>
          <w:p w:rsidR="00AD66E7" w:rsidRDefault="00AD66E7">
            <w:pPr>
              <w:autoSpaceDE w:val="0"/>
              <w:autoSpaceDN w:val="0"/>
              <w:adjustRightInd w:val="0"/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Arial"/>
                <w:color w:val="000000"/>
                <w:sz w:val="20"/>
                <w:szCs w:val="20"/>
              </w:rPr>
              <w:t>Orientarsi operando confronti per comprendere le caratteristiche specifiche dell’arte dal Rinascimento al Vedutismo settecentesco – Regole compositive: le linee forza, peso visivo, volume, luce ed ombra</w:t>
            </w:r>
          </w:p>
        </w:tc>
        <w:tc>
          <w:tcPr>
            <w:tcW w:w="25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66E7" w:rsidRDefault="00AD66E7">
            <w:pPr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66E7" w:rsidRDefault="00AD66E7">
            <w:pPr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</w:tc>
      </w:tr>
      <w:tr w:rsidR="00AD66E7" w:rsidTr="00AD66E7">
        <w:trPr>
          <w:trHeight w:val="577"/>
        </w:trPr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6E7" w:rsidRDefault="00AD66E7">
            <w:pPr>
              <w:autoSpaceDE w:val="0"/>
              <w:autoSpaceDN w:val="0"/>
              <w:adjustRightInd w:val="0"/>
              <w:rPr>
                <w:rFonts w:ascii="Book Antiqua" w:hAnsi="Book Antiqua" w:cs="Frutiger-LightCn"/>
              </w:rPr>
            </w:pPr>
            <w:r>
              <w:rPr>
                <w:rFonts w:ascii="Book Antiqua" w:hAnsi="Book Antiqua" w:cs="Arial"/>
                <w:b/>
              </w:rPr>
              <w:t>Traguardi di competenza</w:t>
            </w:r>
          </w:p>
          <w:p w:rsidR="00AD66E7" w:rsidRDefault="00AD66E7">
            <w:pPr>
              <w:autoSpaceDE w:val="0"/>
              <w:autoSpaceDN w:val="0"/>
              <w:adjustRightInd w:val="0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Perseguire standard equivalenti usando la metodologia </w:t>
            </w:r>
            <w:proofErr w:type="spellStart"/>
            <w:r>
              <w:rPr>
                <w:rFonts w:ascii="Book Antiqua" w:hAnsi="Book Antiqua" w:cs="Arial"/>
                <w:sz w:val="20"/>
                <w:szCs w:val="20"/>
              </w:rPr>
              <w:t>Dad</w:t>
            </w:r>
            <w:proofErr w:type="spellEnd"/>
            <w:r>
              <w:rPr>
                <w:rFonts w:ascii="Book Antiqua" w:hAnsi="Book Antiqua" w:cs="Arial"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Book Antiqua" w:hAnsi="Book Antiqua" w:cs="Arial"/>
                <w:sz w:val="20"/>
                <w:szCs w:val="20"/>
              </w:rPr>
              <w:t>Blended</w:t>
            </w:r>
            <w:proofErr w:type="spellEnd"/>
            <w:r>
              <w:rPr>
                <w:rFonts w:ascii="Book Antiqua" w:hAnsi="Book Antiqua" w:cs="Arial"/>
                <w:sz w:val="20"/>
                <w:szCs w:val="20"/>
              </w:rPr>
              <w:t xml:space="preserve"> secondo modelli di didattica breve</w:t>
            </w:r>
          </w:p>
        </w:tc>
        <w:tc>
          <w:tcPr>
            <w:tcW w:w="25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66E7" w:rsidRDefault="00AD66E7">
            <w:pPr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66E7" w:rsidRDefault="00AD66E7">
            <w:pPr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</w:tc>
      </w:tr>
      <w:tr w:rsidR="00AD66E7" w:rsidTr="00AD66E7">
        <w:tc>
          <w:tcPr>
            <w:tcW w:w="5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6E7" w:rsidRDefault="00AD66E7">
            <w:pPr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484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6E7" w:rsidRDefault="00AD66E7">
            <w:pPr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25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66E7" w:rsidRDefault="00AD66E7">
            <w:pPr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66E7" w:rsidRDefault="00AD66E7">
            <w:pPr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</w:tc>
      </w:tr>
      <w:tr w:rsidR="00AD66E7" w:rsidTr="00AD66E7">
        <w:trPr>
          <w:trHeight w:val="3323"/>
        </w:trPr>
        <w:tc>
          <w:tcPr>
            <w:tcW w:w="5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6E7" w:rsidRDefault="00AD66E7" w:rsidP="00AD66E7">
            <w:pPr>
              <w:pStyle w:val="Paragrafoelenco"/>
              <w:numPr>
                <w:ilvl w:val="0"/>
                <w:numId w:val="12"/>
              </w:numPr>
              <w:ind w:left="142" w:hanging="142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Conosce le caratteristiche principali della storia dell’arte ,dal ‘500 alla prima metà del ‘700.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2"/>
              </w:numPr>
              <w:ind w:left="142" w:hanging="142"/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Riconosce il valore espressivo e comunicativo di un’opera d’arte in riferimento al periodo storico.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2"/>
              </w:numPr>
              <w:ind w:left="142" w:hanging="142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lang w:eastAsia="it-IT"/>
              </w:rPr>
              <w:t>Riconosce in un’opera d’arte gli elementi significativi e la funzione comunicativa.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2"/>
              </w:numPr>
              <w:ind w:left="142" w:hanging="142"/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/>
              </w:rPr>
              <w:t>Riconosce le caratteristiche e le regole basilari della composizione nella lettura dell’immagine e quelli presenti nelle opere d’arte.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2"/>
              </w:numPr>
              <w:ind w:left="142" w:hanging="142"/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/>
              </w:rPr>
              <w:t>Individuare i significati simbolici e comunicativi.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2"/>
              </w:numPr>
              <w:ind w:left="142" w:hanging="142"/>
              <w:jc w:val="both"/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Frutiger-LightCn"/>
                <w:color w:val="000000"/>
              </w:rPr>
              <w:t>Conoscere l’importanza del peso visivo, delle linee forza, del volume, della luce e delle ombre nella lettura delle immagini.</w:t>
            </w:r>
          </w:p>
        </w:tc>
        <w:tc>
          <w:tcPr>
            <w:tcW w:w="484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6E7" w:rsidRDefault="00AD66E7" w:rsidP="00AD66E7">
            <w:pPr>
              <w:pStyle w:val="Paragrafoelenco"/>
              <w:numPr>
                <w:ilvl w:val="0"/>
                <w:numId w:val="13"/>
              </w:numPr>
              <w:ind w:left="175" w:right="175" w:hanging="142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 xml:space="preserve">Legge e descrive le opere più significate collegandole nel loro contesto storico geografico 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3"/>
              </w:numPr>
              <w:ind w:left="175" w:right="175" w:hanging="142"/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 xml:space="preserve">Osserva e descrive, con linguaggio semplice, elementi della grammatica del linguaggio visuale presenti in un’opera d’arte 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3"/>
              </w:numPr>
              <w:ind w:left="176" w:hanging="142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Osserva e descrive, in modo semplice, i fondamentali elementi iconografici e simbolici che caratterizzano un’opera.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3"/>
              </w:numPr>
              <w:ind w:left="176" w:hanging="142"/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Sperimenta l’utilizzo integrato di più tecniche per creare messaggi significativi.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3"/>
              </w:numPr>
              <w:ind w:left="176" w:hanging="142"/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/>
              </w:rPr>
              <w:t>Utilizza materiali e tecniche grafico - pittoriche per creare composizioni espressive, creative e personali</w:t>
            </w:r>
          </w:p>
        </w:tc>
        <w:tc>
          <w:tcPr>
            <w:tcW w:w="25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66E7" w:rsidRDefault="00AD66E7">
            <w:pPr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66E7" w:rsidRDefault="00AD66E7">
            <w:pPr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</w:tc>
      </w:tr>
      <w:tr w:rsidR="00AD66E7" w:rsidTr="00AD66E7">
        <w:trPr>
          <w:trHeight w:val="270"/>
        </w:trPr>
        <w:tc>
          <w:tcPr>
            <w:tcW w:w="75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6E7" w:rsidRDefault="00AD66E7">
            <w:pPr>
              <w:ind w:left="142"/>
              <w:jc w:val="center"/>
              <w:rPr>
                <w:rFonts w:ascii="Book Antiqua" w:hAnsi="Book Antiqua" w:cs="Arial"/>
                <w:b/>
                <w:color w:val="FF0000"/>
              </w:rPr>
            </w:pPr>
            <w:r>
              <w:rPr>
                <w:rFonts w:ascii="Book Antiqua" w:hAnsi="Book Antiqua" w:cs="Arial"/>
                <w:b/>
              </w:rPr>
              <w:t xml:space="preserve">Gestione delle tipologie di interazione e frequenza 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4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Lavoro individuale e di gruppo in presenza, in DAD e in </w:t>
            </w:r>
            <w:proofErr w:type="spellStart"/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:rsidR="00AD66E7" w:rsidRDefault="00AD66E7" w:rsidP="00AD66E7">
            <w:pPr>
              <w:pStyle w:val="Paragrafoelenco"/>
              <w:numPr>
                <w:ilvl w:val="0"/>
                <w:numId w:val="15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learning</w:t>
            </w:r>
            <w:proofErr w:type="spellEnd"/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peer</w:t>
            </w:r>
            <w:proofErr w:type="spellEnd"/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:rsidR="00AD66E7" w:rsidRDefault="00AD66E7" w:rsidP="00AD66E7">
            <w:pPr>
              <w:pStyle w:val="Paragrafoelenco"/>
              <w:numPr>
                <w:ilvl w:val="0"/>
                <w:numId w:val="15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5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5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5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5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5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Video lezioni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5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6E7" w:rsidRDefault="00AD66E7">
            <w:pPr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Materiali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3"/>
              </w:numPr>
              <w:shd w:val="clear" w:color="auto" w:fill="FFFFFF"/>
              <w:ind w:left="430" w:hanging="425"/>
              <w:textAlignment w:val="baseline"/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Libro di testo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3"/>
              </w:numPr>
              <w:ind w:left="459" w:hanging="454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Schede operative e materiali predisposti dal docente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3"/>
              </w:numPr>
              <w:ind w:left="459" w:hanging="454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Visione di filmati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3"/>
              </w:numPr>
              <w:ind w:left="459" w:hanging="454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Documentari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3"/>
              </w:numPr>
              <w:shd w:val="clear" w:color="auto" w:fill="FFFFFF"/>
              <w:ind w:left="430" w:hanging="425"/>
              <w:textAlignment w:val="baseline"/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Lezioni registrate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3"/>
              </w:numPr>
              <w:shd w:val="clear" w:color="auto" w:fill="FFFFFF"/>
              <w:ind w:left="430" w:hanging="425"/>
              <w:textAlignment w:val="baseline"/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</w:pPr>
            <w:proofErr w:type="spellStart"/>
            <w:r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-tube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3"/>
              </w:numPr>
              <w:ind w:left="459" w:hanging="454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Contenuti su Internet (testi, immagini, video)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3"/>
              </w:numPr>
              <w:ind w:left="459" w:hanging="454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E – book</w:t>
            </w:r>
          </w:p>
        </w:tc>
        <w:tc>
          <w:tcPr>
            <w:tcW w:w="2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6E7" w:rsidRDefault="00AD66E7">
            <w:pPr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 xml:space="preserve">Compito di realtà </w:t>
            </w:r>
          </w:p>
          <w:p w:rsidR="00AD66E7" w:rsidRDefault="00AD66E7">
            <w:pPr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I compiti di realtà verranno concordati in sede di programmazione in itinere con scadenza quadrimestrale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66E7" w:rsidRDefault="00AD66E7">
            <w:pPr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Verifica /Valutazione</w:t>
            </w:r>
          </w:p>
          <w:p w:rsidR="00AD66E7" w:rsidRDefault="00AD66E7">
            <w:pPr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lang w:eastAsia="it-IT"/>
              </w:rPr>
              <w:t>Colloqui e verifiche orali in presenza e/o video conferenza, alla presenza di piccoli gruppi; test a tempo; verifiche e prove scritte e grafiche.</w:t>
            </w:r>
          </w:p>
          <w:p w:rsidR="00AD66E7" w:rsidRDefault="00AD66E7">
            <w:pPr>
              <w:rPr>
                <w:rFonts w:ascii="Book Antiqua" w:hAnsi="Book Antiqua" w:cs="Arial"/>
                <w:b/>
              </w:rPr>
            </w:pPr>
          </w:p>
        </w:tc>
      </w:tr>
      <w:tr w:rsidR="00AD66E7" w:rsidTr="00AD66E7">
        <w:tc>
          <w:tcPr>
            <w:tcW w:w="74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6E7" w:rsidRDefault="00AD66E7">
            <w:pPr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lastRenderedPageBreak/>
              <w:t xml:space="preserve">Piattaforme, strumenti, canali di comunicazione utilizzati </w:t>
            </w:r>
          </w:p>
          <w:p w:rsidR="00AD66E7" w:rsidRDefault="00AD66E7">
            <w:pPr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 (Portale Argo),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Portale Argo e G-Suite)</w:t>
            </w:r>
          </w:p>
        </w:tc>
        <w:tc>
          <w:tcPr>
            <w:tcW w:w="779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6E7" w:rsidRDefault="00AD66E7">
            <w:pPr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 xml:space="preserve">Agenda Del Registro Elettronico </w:t>
            </w:r>
          </w:p>
          <w:p w:rsidR="00AD66E7" w:rsidRDefault="00AD66E7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 mentre per quanto attiene la verifica e la valutazione, a completamento di attività sia in presenza sia in DAD</w:t>
            </w:r>
          </w:p>
        </w:tc>
      </w:tr>
      <w:tr w:rsidR="00AD66E7" w:rsidTr="00AD66E7">
        <w:tc>
          <w:tcPr>
            <w:tcW w:w="1527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66E7" w:rsidRDefault="00AD66E7">
            <w:pPr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 xml:space="preserve">Strumenti Dispensativi e Compensativi per </w:t>
            </w:r>
            <w:proofErr w:type="spellStart"/>
            <w:r>
              <w:rPr>
                <w:rFonts w:ascii="Book Antiqua" w:hAnsi="Book Antiqua" w:cs="Arial"/>
                <w:b/>
              </w:rPr>
              <w:t>Dsa</w:t>
            </w:r>
            <w:proofErr w:type="spellEnd"/>
            <w:r>
              <w:rPr>
                <w:rFonts w:ascii="Book Antiqua" w:hAnsi="Book Antiqua" w:cs="Arial"/>
                <w:b/>
              </w:rPr>
              <w:t xml:space="preserve"> e </w:t>
            </w:r>
            <w:proofErr w:type="spellStart"/>
            <w:r>
              <w:rPr>
                <w:rFonts w:ascii="Book Antiqua" w:hAnsi="Book Antiqua" w:cs="Arial"/>
                <w:b/>
              </w:rPr>
              <w:t>Bes</w:t>
            </w:r>
            <w:proofErr w:type="spellEnd"/>
            <w:r>
              <w:rPr>
                <w:rFonts w:ascii="Book Antiqua" w:hAnsi="Book Antiqua" w:cs="Arial"/>
                <w:b/>
              </w:rPr>
              <w:t xml:space="preserve"> 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3"/>
              </w:numPr>
              <w:ind w:left="426" w:hanging="426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Riduzione e semplificazione delle attività didattiche proposte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3"/>
              </w:numPr>
              <w:ind w:left="426" w:hanging="426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Uso di strumenti compensativi (mappe / schemi /pc)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3"/>
              </w:numPr>
              <w:ind w:left="426" w:hanging="426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Valorizzazione degli stili di apprendimento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3"/>
              </w:numPr>
              <w:ind w:left="426" w:hanging="426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Ampliamento delle competenze digitali dell’alunno</w:t>
            </w: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AD66E7" w:rsidTr="00AD66E7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66E7" w:rsidRDefault="00AD66E7">
            <w:pPr>
              <w:tabs>
                <w:tab w:val="left" w:pos="5861"/>
                <w:tab w:val="center" w:pos="7334"/>
              </w:tabs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 xml:space="preserve">Competenze Specifiche 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6"/>
              </w:numPr>
              <w:tabs>
                <w:tab w:val="left" w:pos="5861"/>
                <w:tab w:val="center" w:pos="7334"/>
              </w:tabs>
              <w:spacing w:line="276" w:lineRule="auto"/>
              <w:ind w:left="431" w:hanging="426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Conoscere il codice e le regole della composizione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6"/>
              </w:numPr>
              <w:tabs>
                <w:tab w:val="left" w:pos="5861"/>
                <w:tab w:val="center" w:pos="7334"/>
              </w:tabs>
              <w:spacing w:line="276" w:lineRule="auto"/>
              <w:ind w:left="431" w:hanging="431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Usare le conoscenze apprese per realizzare elaborati personali e creativi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6"/>
              </w:numPr>
              <w:tabs>
                <w:tab w:val="left" w:pos="5861"/>
                <w:tab w:val="center" w:pos="7334"/>
              </w:tabs>
              <w:spacing w:line="276" w:lineRule="auto"/>
              <w:ind w:left="431" w:hanging="431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Saper  leggere e comprendere immagini e opere d’arte  in relazione al peso visivo, alle linee forza, al volume, ed al rapporto tra luce e ombra, utilizzando   il linguaggio specifico della disciplina.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6"/>
              </w:numPr>
              <w:tabs>
                <w:tab w:val="left" w:pos="5861"/>
                <w:tab w:val="center" w:pos="7334"/>
              </w:tabs>
              <w:spacing w:line="276" w:lineRule="auto"/>
              <w:ind w:left="431" w:hanging="431"/>
              <w:rPr>
                <w:rFonts w:ascii="Arial" w:hAnsi="Arial" w:cs="Arial"/>
              </w:rPr>
            </w:pPr>
            <w:r>
              <w:rPr>
                <w:rFonts w:ascii="Book Antiqua" w:hAnsi="Book Antiqua" w:cs="Arial"/>
              </w:rPr>
              <w:t xml:space="preserve">Rispettare le regole condivise e collaborare con gli altri in presenza ed in </w:t>
            </w:r>
            <w:proofErr w:type="spellStart"/>
            <w:r>
              <w:rPr>
                <w:rFonts w:ascii="Book Antiqua" w:hAnsi="Book Antiqua" w:cs="Arial"/>
              </w:rPr>
              <w:t>Dad</w:t>
            </w:r>
            <w:proofErr w:type="spellEnd"/>
          </w:p>
        </w:tc>
      </w:tr>
      <w:tr w:rsidR="00AD66E7" w:rsidTr="00AD66E7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66E7" w:rsidRDefault="00AD66E7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Valutazione Sommativa e/o Formativa</w:t>
            </w:r>
          </w:p>
        </w:tc>
      </w:tr>
      <w:tr w:rsidR="00AD66E7" w:rsidTr="00AD66E7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66E7" w:rsidRDefault="00AD66E7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 xml:space="preserve">Modalità 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7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7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MEET;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7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7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7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 di due o più studenti;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7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 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7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7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7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7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 sia in presenza sia in DAD;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7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:rsidR="00AD66E7" w:rsidRDefault="00AD66E7" w:rsidP="00AD66E7">
            <w:pPr>
              <w:pStyle w:val="Paragrafoelenco"/>
              <w:numPr>
                <w:ilvl w:val="0"/>
                <w:numId w:val="17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:rsidR="00AD66E7" w:rsidRPr="00AD66E7" w:rsidRDefault="00AD66E7" w:rsidP="00AD66E7">
            <w:pPr>
              <w:pStyle w:val="Paragrafoelenco"/>
              <w:numPr>
                <w:ilvl w:val="0"/>
                <w:numId w:val="17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  <w:p w:rsidR="00AD66E7" w:rsidRPr="00AD66E7" w:rsidRDefault="00AD66E7" w:rsidP="00AD66E7">
            <w:p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</w:p>
        </w:tc>
      </w:tr>
      <w:tr w:rsidR="00AD66E7" w:rsidTr="00AD66E7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66E7" w:rsidRDefault="00AD66E7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lastRenderedPageBreak/>
              <w:t>Dimensioni</w:t>
            </w:r>
          </w:p>
        </w:tc>
      </w:tr>
      <w:tr w:rsidR="00AD66E7" w:rsidTr="00AD66E7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D66E7" w:rsidRDefault="00AD66E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D66E7" w:rsidRDefault="00AD66E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D66E7" w:rsidRDefault="00AD66E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D66E7" w:rsidRDefault="00AD66E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D66E7" w:rsidRDefault="00AD66E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proofErr w:type="spellStart"/>
            <w:r>
              <w:rPr>
                <w:rFonts w:ascii="Book Antiqua" w:hAnsi="Book Antiqua" w:cs="Arial"/>
                <w:b/>
              </w:rPr>
              <w:t>Problematizzazione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D66E7" w:rsidRDefault="00AD66E7" w:rsidP="00AD66E7">
            <w:pPr>
              <w:pStyle w:val="Titolo7"/>
              <w:numPr>
                <w:ilvl w:val="6"/>
                <w:numId w:val="10"/>
              </w:numPr>
              <w:spacing w:line="276" w:lineRule="auto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D66E7" w:rsidRDefault="00AD66E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D66E7" w:rsidRDefault="00AD66E7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AD66E7" w:rsidTr="00AD66E7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D66E7" w:rsidRDefault="00AD66E7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E7" w:rsidRDefault="00AD66E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E7" w:rsidRDefault="00AD66E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E7" w:rsidRDefault="00AD66E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E7" w:rsidRDefault="00AD66E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E7" w:rsidRDefault="00AD66E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E7" w:rsidRDefault="00AD66E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E7" w:rsidRDefault="00AD66E7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AD66E7" w:rsidTr="00AD66E7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D66E7" w:rsidRDefault="00AD66E7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E7" w:rsidRDefault="00AD66E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E7" w:rsidRDefault="00AD66E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E7" w:rsidRDefault="00AD66E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E7" w:rsidRDefault="00AD66E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E7" w:rsidRDefault="00AD66E7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E7" w:rsidRDefault="00AD66E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E7" w:rsidRDefault="00AD66E7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AD66E7" w:rsidTr="00AD66E7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D66E7" w:rsidRDefault="00AD66E7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E7" w:rsidRDefault="00AD66E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E7" w:rsidRDefault="00AD66E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E7" w:rsidRDefault="00AD66E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E7" w:rsidRDefault="00AD66E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E7" w:rsidRDefault="00AD66E7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E7" w:rsidRDefault="00AD66E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E7" w:rsidRDefault="00AD66E7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AD66E7" w:rsidTr="00AD66E7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D66E7" w:rsidRDefault="00AD66E7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E7" w:rsidRDefault="00AD66E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E7" w:rsidRDefault="00AD66E7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E7" w:rsidRDefault="00AD66E7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E7" w:rsidRDefault="00AD66E7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E7" w:rsidRDefault="00AD66E7" w:rsidP="00AD66E7">
            <w:pPr>
              <w:pStyle w:val="Titolo7"/>
              <w:numPr>
                <w:ilvl w:val="6"/>
                <w:numId w:val="10"/>
              </w:numPr>
              <w:spacing w:line="276" w:lineRule="auto"/>
              <w:jc w:val="both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E7" w:rsidRDefault="00AD66E7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6E7" w:rsidRDefault="00AD66E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:rsidR="00AD66E7" w:rsidRDefault="00AD66E7" w:rsidP="00AD66E7"/>
    <w:p w:rsidR="00AD66E7" w:rsidRDefault="00AD66E7"/>
    <w:sectPr w:rsidR="00AD66E7" w:rsidSect="00C25B79">
      <w:pgSz w:w="16838" w:h="11906" w:orient="landscape"/>
      <w:pgMar w:top="1304" w:right="1134" w:bottom="851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eMixBold-Plai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rutiger-LightC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ACB041F"/>
    <w:multiLevelType w:val="hybridMultilevel"/>
    <w:tmpl w:val="E62CC42A"/>
    <w:lvl w:ilvl="0" w:tplc="74729E7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255378"/>
    <w:multiLevelType w:val="hybridMultilevel"/>
    <w:tmpl w:val="6778039C"/>
    <w:lvl w:ilvl="0" w:tplc="C8B0C216">
      <w:start w:val="1"/>
      <w:numFmt w:val="bullet"/>
      <w:lvlText w:val="-"/>
      <w:lvlJc w:val="left"/>
      <w:pPr>
        <w:ind w:left="1440" w:hanging="360"/>
      </w:pPr>
      <w:rPr>
        <w:rFonts w:ascii="Book Antiqua" w:eastAsiaTheme="minorHAnsi" w:hAnsi="Book Antiqu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57525DF"/>
    <w:multiLevelType w:val="hybridMultilevel"/>
    <w:tmpl w:val="46988B16"/>
    <w:lvl w:ilvl="0" w:tplc="C8B0C216">
      <w:start w:val="1"/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D009BE"/>
    <w:multiLevelType w:val="hybridMultilevel"/>
    <w:tmpl w:val="C6BEDA9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B5C27EE"/>
    <w:multiLevelType w:val="hybridMultilevel"/>
    <w:tmpl w:val="D9901404"/>
    <w:lvl w:ilvl="0" w:tplc="017EA94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2F184D"/>
    <w:multiLevelType w:val="hybridMultilevel"/>
    <w:tmpl w:val="32F06BAA"/>
    <w:lvl w:ilvl="0" w:tplc="04100001">
      <w:start w:val="1"/>
      <w:numFmt w:val="bullet"/>
      <w:lvlText w:val=""/>
      <w:lvlJc w:val="left"/>
      <w:pPr>
        <w:ind w:left="158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617B0404"/>
    <w:multiLevelType w:val="hybridMultilevel"/>
    <w:tmpl w:val="689CC1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AF1E75"/>
    <w:multiLevelType w:val="hybridMultilevel"/>
    <w:tmpl w:val="39B4084E"/>
    <w:lvl w:ilvl="0" w:tplc="DAC44C1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3"/>
  </w:num>
  <w:num w:numId="5">
    <w:abstractNumId w:val="5"/>
  </w:num>
  <w:num w:numId="6">
    <w:abstractNumId w:val="1"/>
  </w:num>
  <w:num w:numId="7">
    <w:abstractNumId w:val="8"/>
  </w:num>
  <w:num w:numId="8">
    <w:abstractNumId w:val="2"/>
  </w:num>
  <w:num w:numId="9">
    <w:abstractNumId w:val="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3"/>
  </w:num>
  <w:num w:numId="13">
    <w:abstractNumId w:val="1"/>
  </w:num>
  <w:num w:numId="14">
    <w:abstractNumId w:val="6"/>
  </w:num>
  <w:num w:numId="15">
    <w:abstractNumId w:val="7"/>
  </w:num>
  <w:num w:numId="16">
    <w:abstractNumId w:val="2"/>
  </w:num>
  <w:num w:numId="1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835F2F"/>
    <w:rsid w:val="00073C36"/>
    <w:rsid w:val="00105C62"/>
    <w:rsid w:val="00115AAD"/>
    <w:rsid w:val="00121FBF"/>
    <w:rsid w:val="00163008"/>
    <w:rsid w:val="001C06D5"/>
    <w:rsid w:val="002502DA"/>
    <w:rsid w:val="002929BA"/>
    <w:rsid w:val="002C7673"/>
    <w:rsid w:val="0036049C"/>
    <w:rsid w:val="003F5425"/>
    <w:rsid w:val="00407DAA"/>
    <w:rsid w:val="004110E2"/>
    <w:rsid w:val="004A428B"/>
    <w:rsid w:val="00520F09"/>
    <w:rsid w:val="006261F0"/>
    <w:rsid w:val="00696E71"/>
    <w:rsid w:val="00806E7B"/>
    <w:rsid w:val="008245D2"/>
    <w:rsid w:val="00835F2F"/>
    <w:rsid w:val="00842EB5"/>
    <w:rsid w:val="008A2424"/>
    <w:rsid w:val="00923A0F"/>
    <w:rsid w:val="00940A12"/>
    <w:rsid w:val="00A151B6"/>
    <w:rsid w:val="00A577B2"/>
    <w:rsid w:val="00A67F46"/>
    <w:rsid w:val="00AD66E7"/>
    <w:rsid w:val="00B42A80"/>
    <w:rsid w:val="00BA51A5"/>
    <w:rsid w:val="00BC27DA"/>
    <w:rsid w:val="00BE6D07"/>
    <w:rsid w:val="00C70F99"/>
    <w:rsid w:val="00CD418A"/>
    <w:rsid w:val="00CE6344"/>
    <w:rsid w:val="00D27851"/>
    <w:rsid w:val="00E80060"/>
    <w:rsid w:val="00F138A3"/>
    <w:rsid w:val="00F45439"/>
    <w:rsid w:val="00FA6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393D3D-37B4-43AB-87CA-83BA31445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35F2F"/>
  </w:style>
  <w:style w:type="paragraph" w:styleId="Titolo7">
    <w:name w:val="heading 7"/>
    <w:basedOn w:val="Normale"/>
    <w:next w:val="Normale"/>
    <w:link w:val="Titolo7Carattere"/>
    <w:qFormat/>
    <w:rsid w:val="00835F2F"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rsid w:val="00835F2F"/>
    <w:rPr>
      <w:rFonts w:ascii="Tahoma" w:eastAsia="Times New Roman" w:hAnsi="Tahoma" w:cs="Tahoma"/>
      <w:b/>
      <w:sz w:val="14"/>
      <w:szCs w:val="20"/>
      <w:lang w:eastAsia="zh-CN"/>
    </w:rPr>
  </w:style>
  <w:style w:type="table" w:styleId="Grigliatabella">
    <w:name w:val="Table Grid"/>
    <w:basedOn w:val="Tabellanormale"/>
    <w:uiPriority w:val="59"/>
    <w:rsid w:val="00835F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835F2F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835F2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18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1691</Words>
  <Characters>9644</Characters>
  <Application>Microsoft Office Word</Application>
  <DocSecurity>0</DocSecurity>
  <Lines>80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11313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</dc:creator>
  <cp:lastModifiedBy>Account Microsoft</cp:lastModifiedBy>
  <cp:revision>10</cp:revision>
  <dcterms:created xsi:type="dcterms:W3CDTF">2020-06-23T15:15:00Z</dcterms:created>
  <dcterms:modified xsi:type="dcterms:W3CDTF">2025-10-17T21:26:00Z</dcterms:modified>
</cp:coreProperties>
</file>